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4E" w:rsidRPr="002A0431" w:rsidRDefault="00EC030E" w:rsidP="007B7B15">
      <w:pPr>
        <w:spacing w:after="24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青年學子於暑期赴海外服務之</w:t>
      </w:r>
      <w:r w:rsidR="00033EA1" w:rsidRPr="002A0431">
        <w:rPr>
          <w:rFonts w:ascii="Times New Roman" w:eastAsia="標楷體" w:hAnsi="Times New Roman" w:cs="Times New Roman"/>
          <w:b/>
          <w:sz w:val="32"/>
          <w:szCs w:val="32"/>
        </w:rPr>
        <w:t>傳染病</w:t>
      </w:r>
      <w:r w:rsidR="007B7B15">
        <w:rPr>
          <w:rFonts w:ascii="Times New Roman" w:eastAsia="標楷體" w:hAnsi="Times New Roman" w:cs="Times New Roman"/>
          <w:b/>
          <w:sz w:val="32"/>
          <w:szCs w:val="32"/>
        </w:rPr>
        <w:t>風險與預防資訊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szCs w:val="24"/>
        </w:rPr>
      </w:pPr>
      <w:r w:rsidRPr="002A0431">
        <w:rPr>
          <w:rFonts w:ascii="Times New Roman" w:eastAsia="標楷體" w:hAnsi="Times New Roman" w:cs="Times New Roman"/>
          <w:szCs w:val="24"/>
        </w:rPr>
        <w:t>衛生福利部疾病管制署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2A0431">
        <w:rPr>
          <w:rFonts w:ascii="Times New Roman" w:eastAsia="標楷體" w:hAnsi="Times New Roman" w:cs="Times New Roman"/>
          <w:szCs w:val="24"/>
        </w:rPr>
        <w:t>日期：</w:t>
      </w:r>
      <w:r w:rsidRPr="002A0431">
        <w:rPr>
          <w:rFonts w:ascii="Times New Roman" w:eastAsia="標楷體" w:hAnsi="Times New Roman" w:cs="Times New Roman"/>
          <w:szCs w:val="24"/>
        </w:rPr>
        <w:t>103</w:t>
      </w:r>
      <w:r w:rsidRPr="002A0431">
        <w:rPr>
          <w:rFonts w:ascii="Times New Roman" w:eastAsia="標楷體" w:hAnsi="Times New Roman" w:cs="Times New Roman"/>
          <w:szCs w:val="24"/>
        </w:rPr>
        <w:t>年</w:t>
      </w:r>
      <w:r w:rsidRPr="002A0431">
        <w:rPr>
          <w:rFonts w:ascii="Times New Roman" w:eastAsia="標楷體" w:hAnsi="Times New Roman" w:cs="Times New Roman"/>
          <w:szCs w:val="24"/>
        </w:rPr>
        <w:t>5</w:t>
      </w:r>
      <w:r w:rsidRPr="002A0431">
        <w:rPr>
          <w:rFonts w:ascii="Times New Roman" w:eastAsia="標楷體" w:hAnsi="Times New Roman" w:cs="Times New Roman"/>
          <w:szCs w:val="24"/>
        </w:rPr>
        <w:t>月</w:t>
      </w:r>
      <w:r w:rsidR="00B74EAB">
        <w:rPr>
          <w:rFonts w:ascii="Times New Roman" w:eastAsia="標楷體" w:hAnsi="Times New Roman" w:cs="Times New Roman" w:hint="eastAsia"/>
          <w:szCs w:val="24"/>
        </w:rPr>
        <w:t>26</w:t>
      </w:r>
      <w:r w:rsidRPr="002A0431">
        <w:rPr>
          <w:rFonts w:ascii="Times New Roman" w:eastAsia="標楷體" w:hAnsi="Times New Roman" w:cs="Times New Roman"/>
          <w:szCs w:val="24"/>
        </w:rPr>
        <w:t>日</w:t>
      </w:r>
    </w:p>
    <w:p w:rsidR="007275E5" w:rsidRDefault="00EC030E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暑期是青年學子赴海外參與國際志工服務的旺季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，為降低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r>
        <w:rPr>
          <w:rFonts w:ascii="Times New Roman" w:eastAsia="標楷體" w:hAnsi="Times New Roman" w:cs="Times New Roman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海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外感染傳染病的風險，</w:t>
      </w:r>
      <w:r w:rsidR="00335249">
        <w:rPr>
          <w:rFonts w:ascii="Times New Roman" w:eastAsia="標楷體" w:hAnsi="Times New Roman" w:cs="Times New Roman"/>
          <w:sz w:val="28"/>
          <w:szCs w:val="28"/>
        </w:rPr>
        <w:t>爰提供</w:t>
      </w:r>
      <w:r w:rsidR="00A50383">
        <w:rPr>
          <w:rFonts w:ascii="Times New Roman" w:eastAsia="標楷體" w:hAnsi="Times New Roman" w:cs="Times New Roman"/>
          <w:sz w:val="28"/>
          <w:szCs w:val="28"/>
        </w:rPr>
        <w:t>疫病防治相關資訊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並建議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採行</w:t>
      </w:r>
      <w:r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預防措施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75E5" w:rsidRDefault="007275E5" w:rsidP="00AE035C">
      <w:pPr>
        <w:spacing w:beforeLines="50" w:before="18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5224E" w:rsidRPr="00AE035C" w:rsidRDefault="0005224E" w:rsidP="00340B4C">
      <w:pPr>
        <w:pStyle w:val="a3"/>
        <w:numPr>
          <w:ilvl w:val="0"/>
          <w:numId w:val="7"/>
        </w:numPr>
        <w:spacing w:after="240" w:line="44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t>東南亞及南亞地區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傳染病與預防資訊：</w:t>
      </w:r>
    </w:p>
    <w:p w:rsidR="0005224E" w:rsidRPr="002A0431" w:rsidRDefault="00FB3058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058">
        <w:rPr>
          <w:rFonts w:ascii="Times New Roman" w:eastAsia="標楷體" w:hAnsi="Times New Roman" w:cs="Times New Roman"/>
          <w:sz w:val="28"/>
          <w:szCs w:val="28"/>
        </w:rPr>
        <w:t>東南亞及南亞地區</w:t>
      </w:r>
      <w:r w:rsidR="0099032E" w:rsidRPr="002A0431">
        <w:rPr>
          <w:rFonts w:ascii="Times New Roman" w:eastAsia="標楷體" w:hAnsi="Times New Roman" w:cs="Times New Roman"/>
          <w:sz w:val="28"/>
          <w:szCs w:val="28"/>
        </w:rPr>
        <w:t>主要</w:t>
      </w:r>
      <w:r w:rsidR="0005224E" w:rsidRPr="00FB3058">
        <w:rPr>
          <w:rFonts w:ascii="Times New Roman" w:eastAsia="標楷體" w:hAnsi="Times New Roman" w:cs="Times New Roman"/>
          <w:sz w:val="28"/>
          <w:szCs w:val="28"/>
        </w:rPr>
        <w:t>流行</w:t>
      </w:r>
      <w:r w:rsidR="0099032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為蟲媒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傳染病（如登革熱、屈公病、瘧疾）以及</w:t>
      </w:r>
      <w:r w:rsidR="00D272B8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傳染病（如桿菌性及阿米巴性痢疾、急性病毒性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型肝炎）。</w:t>
      </w:r>
    </w:p>
    <w:p w:rsidR="00AE035C" w:rsidRPr="002A0431" w:rsidRDefault="00186F4A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瘧疾及急性病毒性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</w:t>
      </w:r>
      <w:r>
        <w:rPr>
          <w:rFonts w:ascii="Times New Roman" w:eastAsia="標楷體" w:hAnsi="Times New Roman" w:cs="Times New Roman" w:hint="eastAsia"/>
          <w:sz w:val="28"/>
          <w:szCs w:val="28"/>
        </w:rPr>
        <w:t>的預防，可於出發前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至旅遊醫學門診合約醫院，請醫師評估瘧疾預防用藥</w:t>
      </w:r>
      <w:r w:rsidR="00AE035C">
        <w:rPr>
          <w:rFonts w:ascii="Times New Roman" w:eastAsia="標楷體" w:hAnsi="Times New Roman" w:cs="Times New Roman" w:hint="eastAsia"/>
          <w:sz w:val="28"/>
          <w:szCs w:val="28"/>
        </w:rPr>
        <w:t>需求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型肝炎疫苗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其餘疾病</w:t>
      </w:r>
      <w:r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必須透過個人防護措施及健康行為來預防，例如：</w:t>
      </w:r>
    </w:p>
    <w:p w:rsidR="0005224E" w:rsidRPr="002A0431" w:rsidRDefault="00340B4C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預防蟲媒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傳染病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，建議個人於行前準備防蚊用品：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淺色長袖衣褲</w:t>
      </w:r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452C" w:rsidRPr="002A0431">
        <w:rPr>
          <w:rFonts w:ascii="Times New Roman" w:eastAsia="標楷體" w:hAnsi="Times New Roman" w:cs="Times New Roman"/>
          <w:sz w:val="28"/>
          <w:szCs w:val="28"/>
        </w:rPr>
        <w:t>供外出時穿著</w:t>
      </w:r>
      <w:r w:rsidR="002E45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減少身體裸露部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蚊帳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E452C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52C">
        <w:rPr>
          <w:rFonts w:ascii="Times New Roman" w:eastAsia="標楷體" w:hAnsi="Times New Roman" w:cs="Times New Roman"/>
          <w:sz w:val="28"/>
          <w:szCs w:val="28"/>
        </w:rPr>
        <w:t>含</w:t>
      </w:r>
      <w:r w:rsidRPr="002E452C">
        <w:rPr>
          <w:rFonts w:ascii="Times New Roman" w:eastAsia="標楷體" w:hAnsi="Times New Roman" w:cs="Times New Roman"/>
          <w:sz w:val="28"/>
          <w:szCs w:val="28"/>
        </w:rPr>
        <w:t>DEET</w:t>
      </w:r>
      <w:r w:rsidRPr="002E452C">
        <w:rPr>
          <w:rFonts w:ascii="Times New Roman" w:eastAsia="標楷體" w:hAnsi="Times New Roman" w:cs="Times New Roman"/>
          <w:sz w:val="28"/>
          <w:szCs w:val="28"/>
        </w:rPr>
        <w:t>成分之</w:t>
      </w:r>
      <w:proofErr w:type="gramStart"/>
      <w:r w:rsidRPr="002E452C">
        <w:rPr>
          <w:rFonts w:ascii="Times New Roman" w:eastAsia="標楷體" w:hAnsi="Times New Roman" w:cs="Times New Roman"/>
          <w:sz w:val="28"/>
          <w:szCs w:val="28"/>
        </w:rPr>
        <w:t>防蚊液</w:t>
      </w:r>
      <w:proofErr w:type="gramEnd"/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40B4C">
        <w:rPr>
          <w:rFonts w:ascii="Times New Roman" w:eastAsia="標楷體" w:hAnsi="Times New Roman" w:cs="Times New Roman"/>
          <w:sz w:val="28"/>
          <w:szCs w:val="28"/>
        </w:rPr>
        <w:t>於裸露部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2E452C">
        <w:rPr>
          <w:rFonts w:ascii="Times New Roman" w:eastAsia="標楷體" w:hAnsi="Times New Roman" w:cs="Times New Roman"/>
          <w:sz w:val="28"/>
          <w:szCs w:val="28"/>
        </w:rPr>
        <w:t>噴灑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預防食物或飲水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傳播的傳染</w:t>
      </w:r>
      <w:r w:rsidR="00B56177">
        <w:rPr>
          <w:rFonts w:ascii="Times New Roman" w:eastAsia="標楷體" w:hAnsi="Times New Roman" w:cs="Times New Roman" w:hint="eastAsia"/>
          <w:sz w:val="28"/>
          <w:szCs w:val="28"/>
        </w:rPr>
        <w:t>病，避免旅行者腹瀉</w:t>
      </w:r>
      <w:r w:rsidRPr="002A043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進食前</w:t>
      </w:r>
      <w:r w:rsidR="00186F4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如廁後以肥皂洗手。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只吃完全熟透的食物，避免生食海鮮、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已削皮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的水果或未洗淨的蔬菜等。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只飲用煮沸的水，或由信譽良好的公司製成包裝完整的飲品，以及經消毒過的奶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類或奶製品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。避免飲用生水、泉水、或加冰塊的飲品等。</w:t>
      </w:r>
    </w:p>
    <w:p w:rsidR="0004391A" w:rsidRDefault="0004391A" w:rsidP="00AE035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04391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5224E" w:rsidRPr="00AE035C" w:rsidRDefault="0005224E" w:rsidP="00AE035C">
      <w:pPr>
        <w:pStyle w:val="a3"/>
        <w:numPr>
          <w:ilvl w:val="0"/>
          <w:numId w:val="3"/>
        </w:numPr>
        <w:spacing w:after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非洲地區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傳染病及預防資訊：</w:t>
      </w:r>
    </w:p>
    <w:p w:rsidR="00387A22" w:rsidRDefault="00FB3058" w:rsidP="00387A22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非洲地區</w:t>
      </w:r>
      <w:r w:rsidR="00340B4C">
        <w:rPr>
          <w:rFonts w:ascii="Times New Roman" w:eastAsia="標楷體" w:hAnsi="Times New Roman" w:cs="Times New Roman"/>
          <w:sz w:val="28"/>
          <w:szCs w:val="28"/>
        </w:rPr>
        <w:t>流行的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除上述東南亞及南亞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地區之傳染</w:t>
      </w:r>
      <w:r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透過蚊蟲傳播之黃熱病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340B4C">
        <w:rPr>
          <w:rFonts w:ascii="Times New Roman" w:eastAsia="標楷體" w:hAnsi="Times New Roman" w:cs="Times New Roman"/>
          <w:sz w:val="28"/>
          <w:szCs w:val="28"/>
        </w:rPr>
        <w:t>，以及透過空氣或飛沫傳染的流行性腦</w:t>
      </w:r>
      <w:proofErr w:type="gramStart"/>
      <w:r w:rsidR="00340B4C">
        <w:rPr>
          <w:rFonts w:ascii="Times New Roman" w:eastAsia="標楷體" w:hAnsi="Times New Roman" w:cs="Times New Roman"/>
          <w:sz w:val="28"/>
          <w:szCs w:val="28"/>
        </w:rPr>
        <w:t>脊髓膜炎</w:t>
      </w:r>
      <w:proofErr w:type="gramEnd"/>
      <w:r w:rsidR="00340B4C">
        <w:rPr>
          <w:rFonts w:ascii="Times New Roman" w:eastAsia="標楷體" w:hAnsi="Times New Roman" w:cs="Times New Roman"/>
          <w:sz w:val="28"/>
          <w:szCs w:val="28"/>
        </w:rPr>
        <w:t>，也是非洲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分區域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常見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的傳染病。黃熱病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及流行性腦脊髓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膜炎詳細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流行區域</w:t>
      </w:r>
      <w:r w:rsidR="009C46F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請見</w:t>
      </w:r>
      <w:r w:rsidR="00F5453D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署網站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035C" w:rsidRPr="00387A22" w:rsidRDefault="0005224E" w:rsidP="00387A22">
      <w:pPr>
        <w:pStyle w:val="a3"/>
        <w:numPr>
          <w:ilvl w:val="1"/>
          <w:numId w:val="3"/>
        </w:numPr>
        <w:spacing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7A22">
        <w:rPr>
          <w:rFonts w:ascii="Times New Roman" w:eastAsia="標楷體" w:hAnsi="Times New Roman" w:cs="Times New Roman"/>
          <w:sz w:val="28"/>
          <w:szCs w:val="28"/>
        </w:rPr>
        <w:t>黃熱病及流行性腦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脊髓膜炎</w:t>
      </w:r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proofErr w:type="gramEnd"/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疫苗可預防的傳染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Pr="00387A22">
        <w:rPr>
          <w:rFonts w:ascii="Times New Roman" w:eastAsia="標楷體" w:hAnsi="Times New Roman" w:cs="Times New Roman"/>
          <w:sz w:val="28"/>
          <w:szCs w:val="28"/>
        </w:rPr>
        <w:t>，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由於接種後約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後才會產生完整的保護力，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部分非洲國家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要求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旅客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提供黃熱病預防接種證明書才得以入境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；而瘧疾用藥須於出發至流行區域之前即開始服用，依照不同的瘧疾用藥，離開流行區後仍需持續服用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387A22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</w:t>
      </w:r>
      <w:r w:rsidRPr="00387A22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Pr="00387A22">
        <w:rPr>
          <w:rFonts w:ascii="Times New Roman" w:eastAsia="標楷體" w:hAnsi="Times New Roman" w:cs="Times New Roman"/>
          <w:sz w:val="28"/>
          <w:szCs w:val="28"/>
        </w:rPr>
        <w:t>4-6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前往旅遊醫學門診合約醫院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醫師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開立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黃熱病及流行性腦</w:t>
      </w:r>
      <w:proofErr w:type="gramStart"/>
      <w:r w:rsidR="00387A22">
        <w:rPr>
          <w:rFonts w:ascii="Times New Roman" w:eastAsia="標楷體" w:hAnsi="Times New Roman" w:cs="Times New Roman" w:hint="eastAsia"/>
          <w:sz w:val="28"/>
          <w:szCs w:val="28"/>
        </w:rPr>
        <w:t>脊髓膜炎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證明書。</w:t>
      </w:r>
    </w:p>
    <w:p w:rsidR="0005224E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另外，非洲尚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有蟲媒傳染病</w:t>
      </w:r>
      <w:proofErr w:type="gramEnd"/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絲蟲病、利什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曼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原蟲病以及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蟠尾絲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蟲症，預防此類傳染病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Pr="00AE035C">
        <w:rPr>
          <w:rFonts w:ascii="Times New Roman" w:eastAsia="標楷體" w:hAnsi="Times New Roman" w:cs="Times New Roman"/>
          <w:sz w:val="28"/>
          <w:szCs w:val="28"/>
        </w:rPr>
        <w:t>，</w:t>
      </w:r>
      <w:r w:rsidR="009715CE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866C28" w:rsidRDefault="0004391A" w:rsidP="00866C28">
      <w:pPr>
        <w:pStyle w:val="a3"/>
        <w:numPr>
          <w:ilvl w:val="0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b/>
          <w:sz w:val="28"/>
          <w:szCs w:val="28"/>
        </w:rPr>
        <w:t>中南美洲地區常見傳染病及預防資訊：</w:t>
      </w:r>
    </w:p>
    <w:p w:rsidR="00866C28" w:rsidRPr="00866C28" w:rsidRDefault="00866C28" w:rsidP="00866C28">
      <w:pPr>
        <w:spacing w:before="240" w:line="440" w:lineRule="exact"/>
        <w:ind w:left="567" w:firstLine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中南美洲地區流行的傳染病，主要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為蟲媒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傳染病（黃熱病、瘧疾、登革熱等）以及食物或飲水傳播的傳染病（急性病毒性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Ａ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型肝炎）。黃熱病及瘧疾詳細流行區域，請見疾病管制署網站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66C28" w:rsidRDefault="00866C28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黃熱病</w:t>
      </w:r>
      <w:r w:rsidR="00B70C71">
        <w:rPr>
          <w:rFonts w:ascii="Times New Roman" w:eastAsia="標楷體" w:hAnsi="Times New Roman" w:cs="Times New Roman" w:hint="eastAsia"/>
          <w:sz w:val="28"/>
          <w:szCs w:val="28"/>
        </w:rPr>
        <w:t>為疫苗可預防的傳染病，而瘧疾則有預防性的口服藥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，可供國人於出國前做好預防傳染病的工作。由於黃熱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病疫苗接種後約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>
        <w:rPr>
          <w:rFonts w:ascii="Times New Roman" w:eastAsia="標楷體" w:hAnsi="Times New Roman" w:cs="Times New Roman" w:hint="eastAsia"/>
          <w:sz w:val="28"/>
          <w:szCs w:val="28"/>
        </w:rPr>
        <w:t>才會產生完整的保護力，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瘧疾用藥須於出發至流行區域之前即開始服用，而依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照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不同的瘧疾用藥，離開流行區後仍需持續服用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4-6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週前往旅遊醫學門診合約醫院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醫師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開立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黃熱病疫苗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接種證明書。</w:t>
      </w:r>
    </w:p>
    <w:p w:rsidR="00866C28" w:rsidRDefault="00B74EAB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另外，南美洲尚有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其他蟲媒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傳染病，如：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登革熱、絲蟲病、利什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曼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原蟲病、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蟠尾絲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蟲症以及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美洲錐蟲病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預防此類傳染病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9B4576" w:rsidRPr="00DA33E2" w:rsidRDefault="009B4576" w:rsidP="009B4576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北美洲、歐洲及澳洲地區</w:t>
      </w:r>
      <w:proofErr w:type="gramStart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疫</w:t>
      </w:r>
      <w:proofErr w:type="gramEnd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情資訊查詢</w:t>
      </w:r>
    </w:p>
    <w:p w:rsidR="009B4576" w:rsidRPr="009B4576" w:rsidRDefault="009B4576" w:rsidP="009B4576">
      <w:pPr>
        <w:spacing w:before="240" w:line="440" w:lineRule="exact"/>
        <w:ind w:leftChars="235" w:left="564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北美洲、歐洲及澳洲等地區，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請上疾病管制署網站查詢最新流行重要</w:t>
      </w:r>
      <w:proofErr w:type="gramStart"/>
      <w:r w:rsidR="008B5C14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8B5C14">
        <w:rPr>
          <w:rFonts w:ascii="Times New Roman" w:eastAsia="標楷體" w:hAnsi="Times New Roman" w:cs="Times New Roman" w:hint="eastAsia"/>
          <w:sz w:val="28"/>
          <w:szCs w:val="28"/>
        </w:rPr>
        <w:t>情，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於出境前預先做好傳染病預防所需要的措施。國際重要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情查詢網站路徑：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情資訊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</w:p>
    <w:p w:rsidR="00AE035C" w:rsidRDefault="00033EA1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回國後</w:t>
      </w:r>
      <w:r w:rsidR="00EC030E">
        <w:rPr>
          <w:rFonts w:ascii="Times New Roman" w:eastAsia="標楷體" w:hAnsi="Times New Roman" w:cs="Times New Roman"/>
          <w:sz w:val="28"/>
          <w:szCs w:val="28"/>
        </w:rPr>
        <w:t>1</w:t>
      </w:r>
      <w:r w:rsidR="00EC030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40B4C">
        <w:rPr>
          <w:rFonts w:ascii="Times New Roman" w:eastAsia="標楷體" w:hAnsi="Times New Roman" w:cs="Times New Roman"/>
          <w:sz w:val="28"/>
          <w:szCs w:val="28"/>
        </w:rPr>
        <w:t>天內，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應注意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身體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是否有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不舒服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的情形，如發燒、畏寒、噁心、嘔吐、腹痛、腹瀉、頭痛、倦怠、發疹等，如有出現以上症狀，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應盡速就醫，並告知醫師</w:t>
      </w:r>
      <w:r w:rsidR="009A47DF" w:rsidRPr="00AE035C">
        <w:rPr>
          <w:rFonts w:ascii="Times New Roman" w:eastAsia="標楷體" w:hAnsi="Times New Roman" w:cs="Times New Roman"/>
          <w:sz w:val="28"/>
          <w:szCs w:val="28"/>
        </w:rPr>
        <w:t>旅遊史，以利醫師診斷。</w:t>
      </w:r>
    </w:p>
    <w:p w:rsidR="0005224E" w:rsidRPr="0004391A" w:rsidRDefault="007809F7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國疾病流行情形、疾病預防詳細資訊及旅遊醫學</w:t>
      </w:r>
      <w:r w:rsidR="00A645BA" w:rsidRPr="0004391A">
        <w:rPr>
          <w:rFonts w:ascii="Times New Roman" w:eastAsia="標楷體" w:hAnsi="Times New Roman" w:cs="Times New Roman"/>
          <w:sz w:val="28"/>
          <w:szCs w:val="28"/>
        </w:rPr>
        <w:t>門診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合約醫院相關資訊，歡迎至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署網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查閱：【首頁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 xml:space="preserve"> (www.cdc.gov.tw) 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出入境健康管理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國際旅遊資訊】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或撥打</w:t>
      </w:r>
      <w:bookmarkStart w:id="0" w:name="_GoBack"/>
      <w:bookmarkEnd w:id="0"/>
      <w:r w:rsidR="008B5C14">
        <w:rPr>
          <w:rFonts w:ascii="Times New Roman" w:eastAsia="標楷體" w:hAnsi="Times New Roman" w:cs="Times New Roman" w:hint="eastAsia"/>
          <w:sz w:val="28"/>
          <w:szCs w:val="28"/>
        </w:rPr>
        <w:t>防疫專線「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1922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」電話諮詢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05224E" w:rsidRPr="000439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EA" w:rsidRDefault="007836EA" w:rsidP="00E0725A">
      <w:r>
        <w:separator/>
      </w:r>
    </w:p>
  </w:endnote>
  <w:endnote w:type="continuationSeparator" w:id="0">
    <w:p w:rsidR="007836EA" w:rsidRDefault="007836EA" w:rsidP="00E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03070"/>
      <w:docPartObj>
        <w:docPartGallery w:val="Page Numbers (Bottom of Page)"/>
        <w:docPartUnique/>
      </w:docPartObj>
    </w:sdtPr>
    <w:sdtEndPr/>
    <w:sdtContent>
      <w:p w:rsidR="00302D14" w:rsidRDefault="00302D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EAB" w:rsidRPr="00B74EAB">
          <w:rPr>
            <w:noProof/>
            <w:lang w:val="zh-TW"/>
          </w:rPr>
          <w:t>3</w:t>
        </w:r>
        <w:r>
          <w:fldChar w:fldCharType="end"/>
        </w:r>
      </w:p>
    </w:sdtContent>
  </w:sdt>
  <w:p w:rsidR="00302D14" w:rsidRDefault="00302D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EA" w:rsidRDefault="007836EA" w:rsidP="00E0725A">
      <w:r>
        <w:separator/>
      </w:r>
    </w:p>
  </w:footnote>
  <w:footnote w:type="continuationSeparator" w:id="0">
    <w:p w:rsidR="007836EA" w:rsidRDefault="007836EA" w:rsidP="00E0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576"/>
    <w:multiLevelType w:val="hybridMultilevel"/>
    <w:tmpl w:val="7FCAECAA"/>
    <w:lvl w:ilvl="0" w:tplc="E974C16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6D645C5"/>
    <w:multiLevelType w:val="hybridMultilevel"/>
    <w:tmpl w:val="B3BA6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5816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B753B4"/>
    <w:multiLevelType w:val="hybridMultilevel"/>
    <w:tmpl w:val="AD4E38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28CC4B58"/>
    <w:multiLevelType w:val="hybridMultilevel"/>
    <w:tmpl w:val="6EB81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87583"/>
    <w:multiLevelType w:val="hybridMultilevel"/>
    <w:tmpl w:val="E8828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F12C0E"/>
    <w:multiLevelType w:val="hybridMultilevel"/>
    <w:tmpl w:val="9844FB1C"/>
    <w:lvl w:ilvl="0" w:tplc="E974C160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64D3446"/>
    <w:multiLevelType w:val="hybridMultilevel"/>
    <w:tmpl w:val="284C5E64"/>
    <w:lvl w:ilvl="0" w:tplc="E974C16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14111D"/>
    <w:multiLevelType w:val="hybridMultilevel"/>
    <w:tmpl w:val="7ECAA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74C16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843B8D"/>
    <w:multiLevelType w:val="hybridMultilevel"/>
    <w:tmpl w:val="5EC87B1C"/>
    <w:lvl w:ilvl="0" w:tplc="72E2AF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B2104"/>
    <w:multiLevelType w:val="hybridMultilevel"/>
    <w:tmpl w:val="BF5E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0A1AA2"/>
    <w:multiLevelType w:val="hybridMultilevel"/>
    <w:tmpl w:val="E084D2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7"/>
    <w:lvlOverride w:ilvl="0">
      <w:lvl w:ilvl="0" w:tplc="04090015">
        <w:start w:val="1"/>
        <w:numFmt w:val="taiwaneseCountingThousand"/>
        <w:lvlText w:val="（%1）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E974C16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4E"/>
    <w:rsid w:val="00033EA1"/>
    <w:rsid w:val="0004391A"/>
    <w:rsid w:val="0005224E"/>
    <w:rsid w:val="00177141"/>
    <w:rsid w:val="00186F4A"/>
    <w:rsid w:val="001F5F56"/>
    <w:rsid w:val="002A0431"/>
    <w:rsid w:val="002E452C"/>
    <w:rsid w:val="00302D14"/>
    <w:rsid w:val="00335249"/>
    <w:rsid w:val="00340B4C"/>
    <w:rsid w:val="00366C68"/>
    <w:rsid w:val="00387A22"/>
    <w:rsid w:val="00621F1F"/>
    <w:rsid w:val="006334F2"/>
    <w:rsid w:val="006500C6"/>
    <w:rsid w:val="00654291"/>
    <w:rsid w:val="007275E5"/>
    <w:rsid w:val="0073707C"/>
    <w:rsid w:val="007809F7"/>
    <w:rsid w:val="007836EA"/>
    <w:rsid w:val="007B120F"/>
    <w:rsid w:val="007B7B15"/>
    <w:rsid w:val="007E3C34"/>
    <w:rsid w:val="00823E03"/>
    <w:rsid w:val="008524B0"/>
    <w:rsid w:val="00866C28"/>
    <w:rsid w:val="00874AF0"/>
    <w:rsid w:val="008B5C14"/>
    <w:rsid w:val="00907BCC"/>
    <w:rsid w:val="00933326"/>
    <w:rsid w:val="00962177"/>
    <w:rsid w:val="009715CE"/>
    <w:rsid w:val="0099032E"/>
    <w:rsid w:val="009A47DF"/>
    <w:rsid w:val="009B4576"/>
    <w:rsid w:val="009C46FA"/>
    <w:rsid w:val="00A50383"/>
    <w:rsid w:val="00A645BA"/>
    <w:rsid w:val="00AD288D"/>
    <w:rsid w:val="00AE035C"/>
    <w:rsid w:val="00B26AC3"/>
    <w:rsid w:val="00B56177"/>
    <w:rsid w:val="00B70C71"/>
    <w:rsid w:val="00B74EAB"/>
    <w:rsid w:val="00C85BFC"/>
    <w:rsid w:val="00D272B8"/>
    <w:rsid w:val="00D81CDB"/>
    <w:rsid w:val="00DA33E2"/>
    <w:rsid w:val="00DC54BC"/>
    <w:rsid w:val="00E0725A"/>
    <w:rsid w:val="00E14FC3"/>
    <w:rsid w:val="00E152D0"/>
    <w:rsid w:val="00E42D85"/>
    <w:rsid w:val="00EC030E"/>
    <w:rsid w:val="00EC6290"/>
    <w:rsid w:val="00F46007"/>
    <w:rsid w:val="00F5453D"/>
    <w:rsid w:val="00FB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張嘉瑋</dc:creator>
  <cp:lastModifiedBy>張嘉瑋</cp:lastModifiedBy>
  <cp:revision>25</cp:revision>
  <dcterms:created xsi:type="dcterms:W3CDTF">2014-05-19T08:14:00Z</dcterms:created>
  <dcterms:modified xsi:type="dcterms:W3CDTF">2014-05-26T01:05:00Z</dcterms:modified>
</cp:coreProperties>
</file>