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B" w:rsidRPr="003412C0" w:rsidRDefault="00373F1B" w:rsidP="00373F1B">
      <w:pPr>
        <w:spacing w:after="100" w:afterAutospacing="1" w:line="360" w:lineRule="auto"/>
        <w:jc w:val="center"/>
        <w:rPr>
          <w:rFonts w:ascii="標楷體" w:eastAsia="標楷體" w:hAnsi="標楷體"/>
          <w:b/>
          <w:sz w:val="16"/>
          <w:szCs w:val="16"/>
        </w:rPr>
      </w:pPr>
      <w:r w:rsidRPr="003412C0">
        <w:rPr>
          <w:rFonts w:ascii="標楷體" w:eastAsia="標楷體" w:hAnsi="標楷體" w:hint="eastAsia"/>
          <w:b/>
          <w:sz w:val="32"/>
          <w:szCs w:val="32"/>
        </w:rPr>
        <w:t>『</w:t>
      </w:r>
      <w:r w:rsidRPr="003412C0">
        <w:rPr>
          <w:rFonts w:ascii="標楷體" w:eastAsia="標楷體" w:hAnsi="標楷體" w:hint="eastAsia"/>
          <w:b/>
          <w:i/>
          <w:sz w:val="32"/>
          <w:szCs w:val="32"/>
          <w:u w:val="wavyDouble" w:color="FF0000"/>
        </w:rPr>
        <w:t>美</w:t>
      </w:r>
      <w:r w:rsidRPr="003412C0">
        <w:rPr>
          <w:rFonts w:ascii="標楷體" w:eastAsia="標楷體" w:hAnsi="標楷體" w:hint="eastAsia"/>
          <w:b/>
          <w:sz w:val="32"/>
          <w:szCs w:val="32"/>
        </w:rPr>
        <w:t>食</w:t>
      </w:r>
      <w:proofErr w:type="gramStart"/>
      <w:r w:rsidRPr="003412C0">
        <w:rPr>
          <w:rFonts w:ascii="標楷體" w:eastAsia="標楷體" w:hAnsi="標楷體" w:hint="eastAsia"/>
          <w:b/>
          <w:sz w:val="32"/>
          <w:szCs w:val="32"/>
        </w:rPr>
        <w:t>新食界</w:t>
      </w:r>
      <w:proofErr w:type="gramEnd"/>
      <w:r w:rsidRPr="003412C0">
        <w:rPr>
          <w:rFonts w:ascii="標楷體" w:eastAsia="標楷體" w:hAnsi="標楷體" w:hint="eastAsia"/>
          <w:b/>
          <w:sz w:val="32"/>
          <w:szCs w:val="32"/>
        </w:rPr>
        <w:t>』餐飲趨勢暨創意食材 種子教師研討會</w:t>
      </w:r>
    </w:p>
    <w:p w:rsidR="00F64773" w:rsidRPr="00F64773" w:rsidRDefault="00F64773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F64773">
        <w:rPr>
          <w:rFonts w:ascii="標楷體" w:eastAsia="標楷體" w:hAnsi="標楷體" w:cs="Arial"/>
          <w:kern w:val="0"/>
          <w:sz w:val="28"/>
          <w:szCs w:val="28"/>
        </w:rPr>
        <w:t>一、活動目的:</w:t>
      </w:r>
    </w:p>
    <w:p w:rsidR="00F64773" w:rsidRPr="00AC7B18" w:rsidRDefault="00373F1B" w:rsidP="00AC7B18">
      <w:pPr>
        <w:spacing w:line="360" w:lineRule="auto"/>
        <w:ind w:firstLineChars="200" w:firstLine="560"/>
        <w:rPr>
          <w:rFonts w:ascii="標楷體" w:eastAsia="標楷體" w:hAnsi="標楷體"/>
          <w:b/>
          <w:sz w:val="28"/>
          <w:szCs w:val="24"/>
        </w:rPr>
      </w:pPr>
      <w:r w:rsidRPr="00AC7B18">
        <w:rPr>
          <w:rFonts w:ascii="標楷體" w:eastAsia="標楷體" w:hAnsi="標楷體" w:hint="eastAsia"/>
          <w:sz w:val="28"/>
          <w:szCs w:val="24"/>
        </w:rPr>
        <w:t xml:space="preserve">為提升餐飲文化及瞭解餐飲趨勢，以及增進對美國健康食材的認識與運用 </w:t>
      </w:r>
      <w:r w:rsidR="00AC7B18">
        <w:rPr>
          <w:rFonts w:ascii="標楷體" w:eastAsia="標楷體" w:hAnsi="標楷體" w:hint="eastAsia"/>
          <w:sz w:val="28"/>
          <w:szCs w:val="24"/>
        </w:rPr>
        <w:t>，</w:t>
      </w:r>
      <w:r w:rsidRPr="00AC7B18">
        <w:rPr>
          <w:rFonts w:ascii="標楷體" w:eastAsia="標楷體" w:hAnsi="標楷體" w:hint="eastAsia"/>
          <w:sz w:val="28"/>
          <w:szCs w:val="24"/>
        </w:rPr>
        <w:t>美國在</w:t>
      </w:r>
      <w:proofErr w:type="gramStart"/>
      <w:r w:rsidRPr="00AC7B18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AC7B18">
        <w:rPr>
          <w:rFonts w:ascii="標楷體" w:eastAsia="標楷體" w:hAnsi="標楷體" w:hint="eastAsia"/>
          <w:sz w:val="28"/>
          <w:szCs w:val="24"/>
        </w:rPr>
        <w:t>協會農業貿易辦事處特舉辦餐飲新趨勢及食材知識的種子師資研習 ，敬邀全國各高中職老師先進們參與，將全新的食材知識介紹給年輕學子。</w:t>
      </w:r>
    </w:p>
    <w:p w:rsidR="00F64773" w:rsidRPr="00F64773" w:rsidRDefault="00F64773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F64773">
        <w:rPr>
          <w:rFonts w:ascii="標楷體" w:eastAsia="標楷體" w:hAnsi="標楷體" w:cs="Arial"/>
          <w:kern w:val="0"/>
          <w:sz w:val="28"/>
          <w:szCs w:val="28"/>
        </w:rPr>
        <w:t>二、報名截止日:201</w:t>
      </w:r>
      <w:r w:rsidR="00373F1B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Pr="00F64773">
        <w:rPr>
          <w:rFonts w:ascii="標楷體" w:eastAsia="標楷體" w:hAnsi="標楷體" w:cs="Arial"/>
          <w:kern w:val="0"/>
          <w:sz w:val="28"/>
          <w:szCs w:val="28"/>
        </w:rPr>
        <w:t>年</w:t>
      </w:r>
      <w:r w:rsidR="00373F1B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Pr="00F64773">
        <w:rPr>
          <w:rFonts w:ascii="標楷體" w:eastAsia="標楷體" w:hAnsi="標楷體" w:cs="Arial"/>
          <w:kern w:val="0"/>
          <w:sz w:val="28"/>
          <w:szCs w:val="28"/>
        </w:rPr>
        <w:t>月1日(星期</w:t>
      </w:r>
      <w:r w:rsidR="00373F1B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F64773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F64773" w:rsidRPr="00373F1B" w:rsidRDefault="003A2347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373F1B" w:rsidRPr="00373F1B">
        <w:rPr>
          <w:rFonts w:ascii="標楷體" w:eastAsia="標楷體" w:hAnsi="標楷體" w:hint="eastAsia"/>
          <w:sz w:val="28"/>
          <w:szCs w:val="28"/>
        </w:rPr>
        <w:t>研習時間</w:t>
      </w:r>
      <w:r w:rsidR="00373F1B" w:rsidRPr="00373F1B">
        <w:rPr>
          <w:rFonts w:ascii="標楷體" w:eastAsia="標楷體" w:hAnsi="標楷體"/>
          <w:sz w:val="28"/>
          <w:szCs w:val="28"/>
        </w:rPr>
        <w:t>:</w:t>
      </w:r>
      <w:r w:rsidR="00373F1B" w:rsidRPr="00373F1B">
        <w:rPr>
          <w:rFonts w:ascii="標楷體" w:eastAsia="標楷體" w:hAnsi="標楷體" w:hint="eastAsia"/>
          <w:sz w:val="28"/>
          <w:szCs w:val="28"/>
        </w:rPr>
        <w:t>2016年7月11~13日。</w:t>
      </w:r>
    </w:p>
    <w:p w:rsidR="00373F1B" w:rsidRDefault="003A2347" w:rsidP="00F64773">
      <w:pPr>
        <w:widowControl/>
        <w:spacing w:line="33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373F1B">
        <w:rPr>
          <w:rFonts w:ascii="標楷體" w:eastAsia="標楷體" w:hAnsi="標楷體" w:cs="Arial" w:hint="eastAsia"/>
          <w:kern w:val="0"/>
          <w:sz w:val="28"/>
          <w:szCs w:val="28"/>
        </w:rPr>
        <w:t>研習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地點：</w:t>
      </w:r>
      <w:r w:rsidR="00373F1B" w:rsidRPr="00373F1B">
        <w:rPr>
          <w:rFonts w:ascii="標楷體" w:eastAsia="標楷體" w:hAnsi="標楷體" w:hint="eastAsia"/>
          <w:sz w:val="28"/>
          <w:szCs w:val="24"/>
        </w:rPr>
        <w:t xml:space="preserve">醒吾科技大學  </w:t>
      </w:r>
      <w:proofErr w:type="gramStart"/>
      <w:r w:rsidR="00373F1B" w:rsidRPr="00373F1B">
        <w:rPr>
          <w:rFonts w:ascii="標楷體" w:eastAsia="標楷體" w:hAnsi="標楷體" w:hint="eastAsia"/>
          <w:sz w:val="28"/>
          <w:szCs w:val="24"/>
        </w:rPr>
        <w:t>觀餐大樓</w:t>
      </w:r>
      <w:proofErr w:type="gramEnd"/>
    </w:p>
    <w:p w:rsidR="00F64773" w:rsidRDefault="003A2347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373F1B" w:rsidRPr="00373F1B">
        <w:rPr>
          <w:rFonts w:ascii="標楷體" w:eastAsia="標楷體" w:hAnsi="標楷體" w:cs="Arial"/>
          <w:kern w:val="0"/>
          <w:sz w:val="28"/>
          <w:szCs w:val="28"/>
        </w:rPr>
        <w:t>活動對象：全國</w:t>
      </w:r>
      <w:r w:rsidR="00373F1B" w:rsidRPr="00373F1B">
        <w:rPr>
          <w:rFonts w:ascii="標楷體" w:eastAsia="標楷體" w:hAnsi="標楷體" w:cs="Arial" w:hint="eastAsia"/>
          <w:kern w:val="0"/>
          <w:sz w:val="28"/>
          <w:szCs w:val="28"/>
        </w:rPr>
        <w:t>高中職老師</w:t>
      </w:r>
    </w:p>
    <w:p w:rsidR="00C8423F" w:rsidRPr="00373F1B" w:rsidRDefault="00C8423F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六、活動人數：共計48人，報名額滿為止</w:t>
      </w:r>
      <w:bookmarkStart w:id="0" w:name="_GoBack"/>
      <w:bookmarkEnd w:id="0"/>
    </w:p>
    <w:p w:rsidR="00373F1B" w:rsidRPr="00373F1B" w:rsidRDefault="00C8423F" w:rsidP="00373F1B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、報名方式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br/>
      </w:r>
      <w:r w:rsidR="00244EC6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373F1B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373F1B" w:rsidRPr="00373F1B">
        <w:rPr>
          <w:rFonts w:ascii="標楷體" w:eastAsia="標楷體" w:hAnsi="標楷體" w:hint="eastAsia"/>
          <w:sz w:val="28"/>
          <w:szCs w:val="24"/>
        </w:rPr>
        <w:t>請填妥報名表</w:t>
      </w:r>
      <w:r w:rsidR="00373F1B">
        <w:rPr>
          <w:rFonts w:ascii="標楷體" w:eastAsia="標楷體" w:hAnsi="標楷體" w:hint="eastAsia"/>
          <w:sz w:val="28"/>
          <w:szCs w:val="24"/>
        </w:rPr>
        <w:t>後</w:t>
      </w:r>
      <w:r w:rsidR="00373F1B" w:rsidRPr="00373F1B">
        <w:rPr>
          <w:rFonts w:ascii="標楷體" w:eastAsia="標楷體" w:hAnsi="標楷體" w:hint="eastAsia"/>
          <w:sz w:val="28"/>
          <w:szCs w:val="24"/>
        </w:rPr>
        <w:t>，傳真</w:t>
      </w:r>
      <w:r w:rsidR="00373F1B">
        <w:rPr>
          <w:rFonts w:ascii="標楷體" w:eastAsia="標楷體" w:hAnsi="標楷體" w:hint="eastAsia"/>
          <w:sz w:val="28"/>
          <w:szCs w:val="24"/>
        </w:rPr>
        <w:t>至</w:t>
      </w:r>
      <w:r w:rsidR="00373F1B" w:rsidRPr="00373F1B">
        <w:rPr>
          <w:rFonts w:ascii="標楷體" w:eastAsia="標楷體" w:hAnsi="標楷體" w:hint="eastAsia"/>
          <w:sz w:val="28"/>
          <w:szCs w:val="24"/>
        </w:rPr>
        <w:t xml:space="preserve"> (02)2601-0349  或 Email :</w:t>
      </w:r>
      <w:hyperlink r:id="rId7" w:history="1">
        <w:r w:rsidR="00373F1B" w:rsidRPr="00373F1B">
          <w:rPr>
            <w:rStyle w:val="a3"/>
            <w:rFonts w:ascii="標楷體" w:eastAsia="標楷體" w:hAnsi="標楷體" w:hint="eastAsia"/>
            <w:color w:val="auto"/>
            <w:sz w:val="28"/>
            <w:szCs w:val="24"/>
          </w:rPr>
          <w:t>h056@mail.hwu.edu.tw</w:t>
        </w:r>
      </w:hyperlink>
    </w:p>
    <w:p w:rsidR="00373F1B" w:rsidRPr="00373F1B" w:rsidRDefault="00373F1B" w:rsidP="00373F1B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373F1B">
        <w:rPr>
          <w:rFonts w:ascii="標楷體" w:eastAsia="標楷體" w:hAnsi="標楷體" w:hint="eastAsia"/>
          <w:sz w:val="28"/>
          <w:szCs w:val="24"/>
        </w:rPr>
        <w:t>地址:</w:t>
      </w:r>
      <w:r w:rsidRPr="00373F1B">
        <w:rPr>
          <w:rFonts w:ascii="標楷體" w:eastAsia="標楷體" w:hAnsi="標楷體"/>
          <w:sz w:val="28"/>
          <w:szCs w:val="24"/>
        </w:rPr>
        <w:t> </w:t>
      </w:r>
      <w:r w:rsidRPr="00373F1B">
        <w:rPr>
          <w:rFonts w:ascii="標楷體" w:eastAsia="標楷體" w:hAnsi="標楷體" w:hint="eastAsia"/>
          <w:sz w:val="28"/>
          <w:szCs w:val="24"/>
        </w:rPr>
        <w:t xml:space="preserve"> </w:t>
      </w:r>
      <w:r w:rsidRPr="00373F1B">
        <w:rPr>
          <w:rFonts w:ascii="標楷體" w:eastAsia="標楷體" w:hAnsi="標楷體"/>
          <w:sz w:val="28"/>
          <w:szCs w:val="24"/>
        </w:rPr>
        <w:t>24452</w:t>
      </w:r>
      <w:r w:rsidRPr="00373F1B">
        <w:rPr>
          <w:rFonts w:ascii="標楷體" w:eastAsia="標楷體" w:hAnsi="標楷體" w:hint="eastAsia"/>
          <w:sz w:val="28"/>
          <w:szCs w:val="24"/>
        </w:rPr>
        <w:t>新北市林口區粉寮路一段</w:t>
      </w:r>
      <w:r w:rsidRPr="00373F1B">
        <w:rPr>
          <w:rFonts w:ascii="標楷體" w:eastAsia="標楷體" w:hAnsi="標楷體"/>
          <w:sz w:val="28"/>
          <w:szCs w:val="24"/>
        </w:rPr>
        <w:t xml:space="preserve"> 101</w:t>
      </w:r>
      <w:r w:rsidRPr="00373F1B">
        <w:rPr>
          <w:rFonts w:ascii="標楷體" w:eastAsia="標楷體" w:hAnsi="標楷體" w:hint="eastAsia"/>
          <w:sz w:val="28"/>
          <w:szCs w:val="24"/>
        </w:rPr>
        <w:t>號。電話: 02-2601-5310 分機2482</w:t>
      </w:r>
    </w:p>
    <w:p w:rsidR="00F64773" w:rsidRDefault="00C8423F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F64773" w:rsidRPr="00F64773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C84AC8">
        <w:rPr>
          <w:rFonts w:ascii="標楷體" w:eastAsia="標楷體" w:hAnsi="標楷體" w:cs="Arial" w:hint="eastAsia"/>
          <w:kern w:val="0"/>
          <w:sz w:val="28"/>
          <w:szCs w:val="28"/>
        </w:rPr>
        <w:t>主辦單位:</w:t>
      </w:r>
      <w:r w:rsidR="00C84AC8" w:rsidRPr="00C84AC8">
        <w:rPr>
          <w:rFonts w:ascii="標楷體" w:eastAsia="標楷體" w:hAnsi="標楷體" w:hint="eastAsia"/>
          <w:sz w:val="28"/>
          <w:szCs w:val="24"/>
        </w:rPr>
        <w:t xml:space="preserve"> 美國在台協會農業貿易辦事處</w:t>
      </w:r>
    </w:p>
    <w:p w:rsidR="00C84AC8" w:rsidRPr="00C84AC8" w:rsidRDefault="00C8423F" w:rsidP="00C84AC8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</w:t>
      </w:r>
      <w:r w:rsidR="00C84AC8">
        <w:rPr>
          <w:rFonts w:ascii="標楷體" w:eastAsia="標楷體" w:hAnsi="標楷體" w:hint="eastAsia"/>
          <w:sz w:val="28"/>
          <w:szCs w:val="24"/>
        </w:rPr>
        <w:t>、</w:t>
      </w:r>
      <w:r w:rsidR="00C84AC8" w:rsidRPr="00C84AC8">
        <w:rPr>
          <w:rFonts w:ascii="標楷體" w:eastAsia="標楷體" w:hAnsi="標楷體" w:hint="eastAsia"/>
          <w:sz w:val="28"/>
          <w:szCs w:val="24"/>
        </w:rPr>
        <w:t>承辦單位: 醒吾科技大學餐旅管理系</w:t>
      </w:r>
    </w:p>
    <w:p w:rsidR="00C84AC8" w:rsidRDefault="00C8423F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C84AC8">
        <w:rPr>
          <w:rFonts w:ascii="標楷體" w:eastAsia="標楷體" w:hAnsi="標楷體" w:hint="eastAsia"/>
          <w:sz w:val="28"/>
          <w:szCs w:val="24"/>
        </w:rPr>
        <w:t>、贊助單位:美國</w:t>
      </w:r>
      <w:proofErr w:type="gramStart"/>
      <w:r w:rsidR="00C84AC8">
        <w:rPr>
          <w:rFonts w:ascii="標楷體" w:eastAsia="標楷體" w:hAnsi="標楷體" w:hint="eastAsia"/>
          <w:sz w:val="28"/>
          <w:szCs w:val="24"/>
        </w:rPr>
        <w:t>賓夕尼亞洲貿易投資辦事處</w:t>
      </w:r>
      <w:proofErr w:type="gramEnd"/>
      <w:r w:rsidR="00C84AC8">
        <w:rPr>
          <w:rFonts w:ascii="標楷體" w:eastAsia="標楷體" w:hAnsi="標楷體" w:hint="eastAsia"/>
          <w:sz w:val="28"/>
          <w:szCs w:val="24"/>
        </w:rPr>
        <w:t>、美國加州農業出口協會、美國黃豆出口協會、</w:t>
      </w:r>
      <w:proofErr w:type="gramStart"/>
      <w:r w:rsidR="00C84AC8">
        <w:rPr>
          <w:rFonts w:ascii="標楷體" w:eastAsia="標楷體" w:hAnsi="標楷體" w:hint="eastAsia"/>
          <w:sz w:val="28"/>
          <w:szCs w:val="24"/>
        </w:rPr>
        <w:t>世</w:t>
      </w:r>
      <w:proofErr w:type="gramEnd"/>
      <w:r w:rsidR="00C84AC8">
        <w:rPr>
          <w:rFonts w:ascii="標楷體" w:eastAsia="標楷體" w:hAnsi="標楷體" w:hint="eastAsia"/>
          <w:sz w:val="28"/>
          <w:szCs w:val="24"/>
        </w:rPr>
        <w:t>基顧問有限公司、美國愛荷華州台灣經貿代表辦事處、美國小麥協會駐台辦事處、美國穀物協會、美國肉類出口協會駐華辦事處</w:t>
      </w: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</w:t>
      </w:r>
      <w:r w:rsidR="00C8423F">
        <w:rPr>
          <w:rFonts w:ascii="標楷體" w:eastAsia="標楷體" w:hAnsi="標楷體" w:hint="eastAsia"/>
          <w:sz w:val="28"/>
          <w:szCs w:val="24"/>
        </w:rPr>
        <w:t>一</w:t>
      </w:r>
      <w:r>
        <w:rPr>
          <w:rFonts w:ascii="標楷體" w:eastAsia="標楷體" w:hAnsi="標楷體" w:hint="eastAsia"/>
          <w:sz w:val="28"/>
          <w:szCs w:val="24"/>
        </w:rPr>
        <w:t>、課程表:</w:t>
      </w:r>
    </w:p>
    <w:p w:rsidR="003A2347" w:rsidRDefault="003A2347" w:rsidP="008D60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1063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462"/>
        <w:gridCol w:w="1533"/>
        <w:gridCol w:w="2251"/>
        <w:gridCol w:w="1440"/>
        <w:gridCol w:w="2577"/>
      </w:tblGrid>
      <w:tr w:rsidR="008D6062" w:rsidRPr="008D6062" w:rsidTr="00B21957">
        <w:trPr>
          <w:trHeight w:val="33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7月11日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7月12日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7月13日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</w:tr>
      <w:tr w:rsidR="008D6062" w:rsidRPr="008D6062" w:rsidTr="00B21957">
        <w:trPr>
          <w:trHeight w:val="1012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09:00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11:00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“美”食新觀念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－健康輕食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健康食材介紹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12:00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900F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美國穀物介紹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黃豆基本知識與運用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大麥與小麥介紹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</w:p>
        </w:tc>
      </w:tr>
      <w:tr w:rsidR="008D6062" w:rsidRPr="008D6062" w:rsidTr="00B21957">
        <w:trPr>
          <w:trHeight w:val="166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11:30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900F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農場到餐桌-美國牛肉</w:t>
            </w:r>
            <w:r w:rsidR="00900F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部位及等級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12:30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900F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</w:t>
            </w:r>
            <w:r w:rsidR="00900F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食材應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62" w:rsidRPr="008D6062" w:rsidRDefault="008D6062" w:rsidP="008D60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62" w:rsidRPr="008D6062" w:rsidRDefault="008D6062" w:rsidP="008D60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6062" w:rsidRPr="008D6062" w:rsidTr="00B21957">
        <w:trPr>
          <w:trHeight w:val="453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熟成牛肉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品嘗體驗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健康輕食體驗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頒發證書 賦歸</w:t>
            </w:r>
          </w:p>
        </w:tc>
      </w:tr>
      <w:tr w:rsidR="008D6062" w:rsidRPr="008D6062" w:rsidTr="00B21957">
        <w:trPr>
          <w:trHeight w:val="93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900FE2" w:rsidP="00900F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甜蜜</w:t>
            </w:r>
            <w:r w:rsidR="008D6062"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新食材-巧克力介紹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新食材-美國乳酪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乳酪的製作介紹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乳酪的分類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062" w:rsidRPr="008D6062" w:rsidTr="00B21957">
        <w:trPr>
          <w:trHeight w:val="135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16:00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茶敘-巧克力與咖啡的邂逅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16:30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新世界的禮讚-美國葡萄酒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葡萄酒知識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美國葡萄酒產區與酒款介紹</w:t>
            </w:r>
          </w:p>
        </w:tc>
        <w:tc>
          <w:tcPr>
            <w:tcW w:w="4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62" w:rsidRPr="008D6062" w:rsidRDefault="008D6062" w:rsidP="008D60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6062" w:rsidRPr="008D6062" w:rsidTr="00B21957">
        <w:trPr>
          <w:trHeight w:val="996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17:00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900F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新食材-Fingerling potato 介紹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62" w:rsidRPr="008D6062" w:rsidRDefault="00900FE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│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7:0</w:t>
            </w: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62" w:rsidRPr="008D6062" w:rsidRDefault="008D6062" w:rsidP="008D60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60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試飲(葡萄酒與乳酪的搭配)</w:t>
            </w:r>
          </w:p>
        </w:tc>
        <w:tc>
          <w:tcPr>
            <w:tcW w:w="4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62" w:rsidRPr="008D6062" w:rsidRDefault="008D6062" w:rsidP="008D60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8D6062" w:rsidRDefault="008D6062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C8423F" w:rsidRPr="008D6062" w:rsidRDefault="00C8423F" w:rsidP="008D6062">
      <w:pPr>
        <w:rPr>
          <w:rFonts w:ascii="標楷體" w:eastAsia="標楷體" w:hAnsi="標楷體" w:cs="Arial"/>
          <w:kern w:val="0"/>
          <w:sz w:val="28"/>
          <w:szCs w:val="28"/>
        </w:rPr>
      </w:pPr>
    </w:p>
    <w:p w:rsidR="003A2347" w:rsidRDefault="003A2347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十</w:t>
      </w:r>
      <w:r w:rsidR="00C8423F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、報名表:</w:t>
      </w:r>
    </w:p>
    <w:p w:rsidR="003A2347" w:rsidRPr="000651D9" w:rsidRDefault="003A2347" w:rsidP="003A2347">
      <w:pPr>
        <w:spacing w:after="100" w:afterAutospacing="1" w:line="360" w:lineRule="auto"/>
        <w:ind w:left="1440" w:firstLineChars="200" w:firstLine="641"/>
        <w:rPr>
          <w:rFonts w:ascii="標楷體" w:eastAsia="標楷體" w:hAnsi="標楷體"/>
          <w:b/>
          <w:sz w:val="32"/>
          <w:szCs w:val="32"/>
        </w:rPr>
      </w:pPr>
      <w:r w:rsidRPr="000651D9">
        <w:rPr>
          <w:rFonts w:ascii="標楷體" w:eastAsia="標楷體" w:hAnsi="標楷體" w:hint="eastAsia"/>
          <w:b/>
          <w:sz w:val="32"/>
          <w:szCs w:val="32"/>
        </w:rPr>
        <w:t>『餐飲趨勢暨創意食材』種子教師研討會 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313"/>
        <w:gridCol w:w="3792"/>
      </w:tblGrid>
      <w:tr w:rsidR="003A2347" w:rsidRPr="000651D9" w:rsidTr="003A2347">
        <w:trPr>
          <w:trHeight w:val="410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105" w:type="dxa"/>
            <w:gridSpan w:val="2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525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任教系科:</w:t>
            </w:r>
          </w:p>
        </w:tc>
      </w:tr>
      <w:tr w:rsidR="003A2347" w:rsidRPr="000651D9" w:rsidTr="003A2347">
        <w:trPr>
          <w:trHeight w:val="519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(名)                                            (姓)</w:t>
            </w:r>
          </w:p>
        </w:tc>
        <w:tc>
          <w:tcPr>
            <w:tcW w:w="3792" w:type="dxa"/>
            <w:vMerge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1311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/>
                <w:szCs w:val="24"/>
              </w:rPr>
              <w:t>E</w:t>
            </w:r>
            <w:r w:rsidRPr="000651D9">
              <w:rPr>
                <w:rFonts w:ascii="標楷體" w:eastAsia="標楷體" w:hAnsi="標楷體" w:hint="eastAsia"/>
                <w:szCs w:val="24"/>
              </w:rPr>
              <w:t>mail:</w:t>
            </w:r>
          </w:p>
        </w:tc>
        <w:tc>
          <w:tcPr>
            <w:tcW w:w="3792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525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任教系科:</w:t>
            </w:r>
          </w:p>
        </w:tc>
      </w:tr>
      <w:tr w:rsidR="003A2347" w:rsidRPr="000651D9" w:rsidTr="003A2347">
        <w:trPr>
          <w:trHeight w:val="1035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(名)                                            (姓)</w:t>
            </w:r>
          </w:p>
        </w:tc>
        <w:tc>
          <w:tcPr>
            <w:tcW w:w="3792" w:type="dxa"/>
            <w:vMerge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1161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/>
                <w:szCs w:val="24"/>
              </w:rPr>
              <w:t>E</w:t>
            </w:r>
            <w:r w:rsidRPr="000651D9">
              <w:rPr>
                <w:rFonts w:ascii="標楷體" w:eastAsia="標楷體" w:hAnsi="標楷體" w:hint="eastAsia"/>
                <w:szCs w:val="24"/>
              </w:rPr>
              <w:t>mail:</w:t>
            </w:r>
          </w:p>
        </w:tc>
        <w:tc>
          <w:tcPr>
            <w:tcW w:w="3792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510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任教系科:</w:t>
            </w:r>
          </w:p>
        </w:tc>
      </w:tr>
      <w:tr w:rsidR="003A2347" w:rsidRPr="000651D9" w:rsidTr="003A2347">
        <w:trPr>
          <w:trHeight w:val="1049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(名)                                            (姓)</w:t>
            </w:r>
          </w:p>
        </w:tc>
        <w:tc>
          <w:tcPr>
            <w:tcW w:w="3792" w:type="dxa"/>
            <w:vMerge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1311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/>
                <w:szCs w:val="24"/>
              </w:rPr>
              <w:t>E</w:t>
            </w:r>
            <w:r w:rsidRPr="000651D9">
              <w:rPr>
                <w:rFonts w:ascii="標楷體" w:eastAsia="標楷體" w:hAnsi="標楷體" w:hint="eastAsia"/>
                <w:szCs w:val="24"/>
              </w:rPr>
              <w:t>mail:</w:t>
            </w:r>
          </w:p>
        </w:tc>
        <w:tc>
          <w:tcPr>
            <w:tcW w:w="3792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C7B18" w:rsidRPr="000651D9" w:rsidTr="003A2347">
        <w:trPr>
          <w:trHeight w:val="525"/>
          <w:jc w:val="center"/>
        </w:trPr>
        <w:tc>
          <w:tcPr>
            <w:tcW w:w="1456" w:type="dxa"/>
            <w:vAlign w:val="center"/>
          </w:tcPr>
          <w:p w:rsidR="00AC7B18" w:rsidRPr="000651D9" w:rsidRDefault="00AC7B18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4313" w:type="dxa"/>
          </w:tcPr>
          <w:p w:rsidR="00AC7B18" w:rsidRPr="000651D9" w:rsidRDefault="00AC7B18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AC7B18" w:rsidRPr="000651D9" w:rsidRDefault="00AC7B18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任教系科:</w:t>
            </w:r>
          </w:p>
        </w:tc>
      </w:tr>
      <w:tr w:rsidR="00AC7B18" w:rsidRPr="000651D9" w:rsidTr="003A2347">
        <w:trPr>
          <w:trHeight w:val="1049"/>
          <w:jc w:val="center"/>
        </w:trPr>
        <w:tc>
          <w:tcPr>
            <w:tcW w:w="1456" w:type="dxa"/>
            <w:vAlign w:val="center"/>
          </w:tcPr>
          <w:p w:rsidR="00AC7B18" w:rsidRPr="000651D9" w:rsidRDefault="00AC7B18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4313" w:type="dxa"/>
          </w:tcPr>
          <w:p w:rsidR="00AC7B18" w:rsidRPr="000651D9" w:rsidRDefault="00AC7B18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(名)                                            (姓)</w:t>
            </w:r>
          </w:p>
        </w:tc>
        <w:tc>
          <w:tcPr>
            <w:tcW w:w="3792" w:type="dxa"/>
            <w:vMerge/>
            <w:vAlign w:val="center"/>
          </w:tcPr>
          <w:p w:rsidR="00AC7B18" w:rsidRPr="000651D9" w:rsidRDefault="00AC7B18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2347" w:rsidRPr="000651D9" w:rsidTr="003A2347">
        <w:trPr>
          <w:trHeight w:val="1326"/>
          <w:jc w:val="center"/>
        </w:trPr>
        <w:tc>
          <w:tcPr>
            <w:tcW w:w="1456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4313" w:type="dxa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  <w:r w:rsidRPr="000651D9">
              <w:rPr>
                <w:rFonts w:ascii="標楷體" w:eastAsia="標楷體" w:hAnsi="標楷體"/>
                <w:szCs w:val="24"/>
              </w:rPr>
              <w:t>E</w:t>
            </w:r>
            <w:r w:rsidRPr="000651D9">
              <w:rPr>
                <w:rFonts w:ascii="標楷體" w:eastAsia="標楷體" w:hAnsi="標楷體" w:hint="eastAsia"/>
                <w:szCs w:val="24"/>
              </w:rPr>
              <w:t>mail:</w:t>
            </w:r>
          </w:p>
        </w:tc>
        <w:tc>
          <w:tcPr>
            <w:tcW w:w="3792" w:type="dxa"/>
            <w:vAlign w:val="center"/>
          </w:tcPr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  <w:p w:rsidR="003A2347" w:rsidRPr="000651D9" w:rsidRDefault="003A2347" w:rsidP="00EB51A9">
            <w:pPr>
              <w:spacing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3A2347" w:rsidRDefault="003A2347" w:rsidP="003A2347">
      <w:pPr>
        <w:spacing w:after="100" w:afterAutospacing="1" w:line="360" w:lineRule="auto"/>
        <w:rPr>
          <w:rFonts w:ascii="標楷體" w:eastAsia="標楷體" w:hAnsi="標楷體"/>
          <w:sz w:val="28"/>
          <w:szCs w:val="28"/>
        </w:rPr>
      </w:pPr>
      <w:r w:rsidRPr="003412C0">
        <w:rPr>
          <w:rFonts w:ascii="標楷體" w:eastAsia="標楷體" w:hAnsi="標楷體" w:hint="eastAsia"/>
          <w:sz w:val="28"/>
          <w:szCs w:val="28"/>
        </w:rPr>
        <w:t>科主任簽章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3A2347" w:rsidRDefault="004B5C16" w:rsidP="003A2347">
      <w:pPr>
        <w:spacing w:after="100" w:afterAutospacing="1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1B2B3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、交通資訊:</w:t>
      </w:r>
    </w:p>
    <w:p w:rsidR="004B5C16" w:rsidRPr="00A84922" w:rsidRDefault="004B5C16" w:rsidP="004B5C16">
      <w:pPr>
        <w:spacing w:after="100" w:afterAutospacing="1" w:line="360" w:lineRule="auto"/>
        <w:ind w:left="1440"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A84922">
        <w:rPr>
          <w:rFonts w:ascii="標楷體" w:eastAsia="標楷體" w:hAnsi="標楷體" w:hint="eastAsia"/>
          <w:b/>
          <w:sz w:val="36"/>
          <w:szCs w:val="36"/>
        </w:rPr>
        <w:t>醒吾科技大學 交通資訊</w:t>
      </w:r>
    </w:p>
    <w:p w:rsidR="004B5C16" w:rsidRPr="00A84922" w:rsidRDefault="004B5C16" w:rsidP="004B5C16">
      <w:pPr>
        <w:spacing w:after="100" w:afterAutospacing="1"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838825" cy="4572000"/>
            <wp:effectExtent l="0" t="0" r="9525" b="0"/>
            <wp:docPr id="3" name="圖片 3" descr="11041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4185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922">
        <w:t> 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※自行開車－高速公路：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由中山高速公路（國道一號）林口交流道</w:t>
      </w:r>
      <w:r w:rsidRPr="004B5C16">
        <w:rPr>
          <w:rFonts w:ascii="標楷體" w:eastAsia="標楷體" w:hAnsi="標楷體"/>
        </w:rPr>
        <w:t>(</w:t>
      </w:r>
      <w:r w:rsidRPr="004B5C16">
        <w:rPr>
          <w:rFonts w:ascii="標楷體" w:eastAsia="標楷體" w:hAnsi="標楷體" w:hint="eastAsia"/>
        </w:rPr>
        <w:t>約</w:t>
      </w:r>
      <w:r w:rsidRPr="004B5C16">
        <w:rPr>
          <w:rFonts w:ascii="標楷體" w:eastAsia="標楷體" w:hAnsi="標楷體"/>
        </w:rPr>
        <w:t>41Km)</w:t>
      </w:r>
      <w:r w:rsidRPr="004B5C16">
        <w:rPr>
          <w:rFonts w:ascii="標楷體" w:eastAsia="標楷體" w:hAnsi="標楷體" w:hint="eastAsia"/>
        </w:rPr>
        <w:t>下，轉文化一路往林口方向，直行至中山路右轉直行，至粉寮路處左轉，直行約三百公尺，左側即可看到醒吾校園。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※台北車站：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1210</w:t>
      </w:r>
      <w:r w:rsidRPr="004B5C16">
        <w:rPr>
          <w:rFonts w:ascii="標楷體" w:eastAsia="標楷體" w:hAnsi="標楷體" w:hint="eastAsia"/>
        </w:rPr>
        <w:t>線：台北車站西出口「台北西站</w:t>
      </w:r>
      <w:r w:rsidRPr="004B5C16">
        <w:rPr>
          <w:rFonts w:ascii="標楷體" w:eastAsia="標楷體" w:hAnsi="標楷體"/>
        </w:rPr>
        <w:t>A</w:t>
      </w:r>
      <w:r w:rsidRPr="004B5C16">
        <w:rPr>
          <w:rFonts w:ascii="標楷體" w:eastAsia="標楷體" w:hAnsi="標楷體" w:hint="eastAsia"/>
        </w:rPr>
        <w:t>棟」（交六轉運站）搭乘三重客運</w:t>
      </w:r>
      <w:r w:rsidRPr="004B5C16">
        <w:rPr>
          <w:rFonts w:ascii="標楷體" w:eastAsia="標楷體" w:hAnsi="標楷體"/>
        </w:rPr>
        <w:t>(</w:t>
      </w:r>
      <w:r w:rsidRPr="004B5C16">
        <w:rPr>
          <w:rFonts w:ascii="標楷體" w:eastAsia="標楷體" w:hAnsi="標楷體" w:hint="eastAsia"/>
        </w:rPr>
        <w:t>經高速公路</w:t>
      </w:r>
      <w:r w:rsidRPr="004B5C16">
        <w:rPr>
          <w:rFonts w:ascii="標楷體" w:eastAsia="標楷體" w:hAnsi="標楷體"/>
        </w:rPr>
        <w:t>)</w:t>
      </w:r>
      <w:r w:rsidRPr="004B5C16">
        <w:rPr>
          <w:rFonts w:ascii="標楷體" w:eastAsia="標楷體" w:hAnsi="標楷體" w:hint="eastAsia"/>
        </w:rPr>
        <w:t>往林口竹林山觀音寺班車至林口「醒吾科技大學」站下車。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2.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1209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proofErr w:type="gramEnd"/>
      <w:r w:rsidRPr="004B5C16">
        <w:rPr>
          <w:rFonts w:ascii="標楷體" w:eastAsia="標楷體" w:hAnsi="標楷體" w:hint="eastAsia"/>
        </w:rPr>
        <w:t>北門」線：台北市北門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圓環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重慶北路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承德路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民權西路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台北橋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三重重新路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重新橋</w:t>
      </w:r>
      <w:r w:rsidRPr="004B5C16">
        <w:rPr>
          <w:rFonts w:ascii="標楷體" w:eastAsia="標楷體" w:hAnsi="標楷體"/>
        </w:rPr>
        <w:t>→</w:t>
      </w:r>
      <w:proofErr w:type="gramStart"/>
      <w:r w:rsidRPr="004B5C16">
        <w:rPr>
          <w:rFonts w:ascii="標楷體" w:eastAsia="標楷體" w:hAnsi="標楷體" w:hint="eastAsia"/>
        </w:rPr>
        <w:t>一</w:t>
      </w:r>
      <w:proofErr w:type="gramEnd"/>
      <w:r w:rsidRPr="004B5C16">
        <w:rPr>
          <w:rFonts w:ascii="標楷體" w:eastAsia="標楷體" w:hAnsi="標楷體" w:hint="eastAsia"/>
        </w:rPr>
        <w:t>省道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新莊新泰路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泰山泰林路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3.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1207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r w:rsidRPr="004B5C16">
        <w:rPr>
          <w:rFonts w:ascii="標楷體" w:eastAsia="標楷體" w:hAnsi="標楷體" w:hint="eastAsia"/>
        </w:rPr>
        <w:t>成州－</w:t>
      </w:r>
      <w:proofErr w:type="gramEnd"/>
      <w:r w:rsidRPr="004B5C16">
        <w:rPr>
          <w:rFonts w:ascii="標楷體" w:eastAsia="標楷體" w:hAnsi="標楷體" w:hint="eastAsia"/>
        </w:rPr>
        <w:t>北門」線：台北市北門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圓環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重慶北路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承德路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民權西路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台北橋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三重重新路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龍門路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格致中學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蘆洲</w:t>
      </w:r>
      <w:proofErr w:type="gramStart"/>
      <w:r w:rsidRPr="004B5C16">
        <w:rPr>
          <w:rFonts w:ascii="標楷體" w:eastAsia="標楷體" w:hAnsi="標楷體" w:hint="eastAsia"/>
        </w:rPr>
        <w:t>巿</w:t>
      </w:r>
      <w:proofErr w:type="gramEnd"/>
      <w:r w:rsidRPr="004B5C16">
        <w:rPr>
          <w:rFonts w:ascii="標楷體" w:eastAsia="標楷體" w:hAnsi="標楷體" w:hint="eastAsia"/>
        </w:rPr>
        <w:t>公所</w:t>
      </w:r>
      <w:r w:rsidRPr="004B5C16">
        <w:rPr>
          <w:rFonts w:ascii="標楷體" w:eastAsia="標楷體" w:hAnsi="標楷體"/>
        </w:rPr>
        <w:t>→</w:t>
      </w:r>
      <w:proofErr w:type="gramStart"/>
      <w:r w:rsidRPr="004B5C16">
        <w:rPr>
          <w:rFonts w:ascii="標楷體" w:eastAsia="標楷體" w:hAnsi="標楷體" w:hint="eastAsia"/>
        </w:rPr>
        <w:t>成蘆橋</w:t>
      </w:r>
      <w:proofErr w:type="gramEnd"/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新莊成泰路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泰山泰林路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※圓山捷運站：</w:t>
      </w:r>
    </w:p>
    <w:p w:rsid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936</w:t>
      </w:r>
      <w:r w:rsidRPr="004B5C16">
        <w:rPr>
          <w:rFonts w:ascii="標楷體" w:eastAsia="標楷體" w:hAnsi="標楷體" w:hint="eastAsia"/>
        </w:rPr>
        <w:t>快速公車線：圓山捷運站（圓山轉運站）搭乘三重客運（經高速公路）往林口班車至終點站「醒吾科技大學」站下車。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lastRenderedPageBreak/>
        <w:t>※台北</w:t>
      </w:r>
      <w:proofErr w:type="gramStart"/>
      <w:r w:rsidRPr="004B5C16">
        <w:rPr>
          <w:rFonts w:ascii="標楷體" w:eastAsia="標楷體" w:hAnsi="標楷體" w:hint="eastAsia"/>
        </w:rPr>
        <w:t>巿</w:t>
      </w:r>
      <w:proofErr w:type="gramEnd"/>
      <w:r w:rsidRPr="004B5C16">
        <w:rPr>
          <w:rFonts w:ascii="標楷體" w:eastAsia="標楷體" w:hAnsi="標楷體" w:hint="eastAsia"/>
        </w:rPr>
        <w:t>政府：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1211</w:t>
      </w:r>
      <w:r w:rsidRPr="004B5C16">
        <w:rPr>
          <w:rFonts w:ascii="標楷體" w:eastAsia="標楷體" w:hAnsi="標楷體" w:hint="eastAsia"/>
        </w:rPr>
        <w:t>線：台北</w:t>
      </w:r>
      <w:proofErr w:type="gramStart"/>
      <w:r w:rsidRPr="004B5C16">
        <w:rPr>
          <w:rFonts w:ascii="標楷體" w:eastAsia="標楷體" w:hAnsi="標楷體" w:hint="eastAsia"/>
        </w:rPr>
        <w:t>巿</w:t>
      </w:r>
      <w:proofErr w:type="gramEnd"/>
      <w:r w:rsidRPr="004B5C16">
        <w:rPr>
          <w:rFonts w:ascii="標楷體" w:eastAsia="標楷體" w:hAnsi="標楷體" w:hint="eastAsia"/>
        </w:rPr>
        <w:t>松高路「台北</w:t>
      </w:r>
      <w:proofErr w:type="gramStart"/>
      <w:r w:rsidRPr="004B5C16">
        <w:rPr>
          <w:rFonts w:ascii="標楷體" w:eastAsia="標楷體" w:hAnsi="標楷體" w:hint="eastAsia"/>
        </w:rPr>
        <w:t>巿</w:t>
      </w:r>
      <w:proofErr w:type="gramEnd"/>
      <w:r w:rsidRPr="004B5C16">
        <w:rPr>
          <w:rFonts w:ascii="標楷體" w:eastAsia="標楷體" w:hAnsi="標楷體" w:hint="eastAsia"/>
        </w:rPr>
        <w:t>政府」搭乘三重客運（經高速公路）往林口長庚醫院班車至林口「頭湖路口」下車，沿中山路步行至粉寮路左轉約</w:t>
      </w:r>
      <w:r w:rsidRPr="004B5C16">
        <w:rPr>
          <w:rFonts w:ascii="標楷體" w:eastAsia="標楷體" w:hAnsi="標楷體"/>
        </w:rPr>
        <w:t>300</w:t>
      </w:r>
      <w:r w:rsidRPr="004B5C16">
        <w:rPr>
          <w:rFonts w:ascii="標楷體" w:eastAsia="標楷體" w:hAnsi="標楷體" w:hint="eastAsia"/>
        </w:rPr>
        <w:t>公尺即達本校。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※板橋車站：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台北客運</w:t>
      </w:r>
      <w:r w:rsidRPr="004B5C16">
        <w:rPr>
          <w:rFonts w:ascii="標楷體" w:eastAsia="標楷體" w:hAnsi="標楷體"/>
        </w:rPr>
        <w:t>920</w:t>
      </w:r>
      <w:r w:rsidRPr="004B5C16">
        <w:rPr>
          <w:rFonts w:ascii="標楷體" w:eastAsia="標楷體" w:hAnsi="標楷體" w:hint="eastAsia"/>
        </w:rPr>
        <w:t>線：由新板橋車站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大漢橋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新莊思源路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二省道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五股交流道（經高速公路）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2.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786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proofErr w:type="gramEnd"/>
      <w:r w:rsidRPr="004B5C16">
        <w:rPr>
          <w:rFonts w:ascii="標楷體" w:eastAsia="標楷體" w:hAnsi="標楷體" w:hint="eastAsia"/>
        </w:rPr>
        <w:t>板橋」線：由新板橋車站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縣民大道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北門街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中正路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新海橋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新莊國中</w:t>
      </w:r>
      <w:r w:rsidRPr="004B5C16">
        <w:rPr>
          <w:rFonts w:ascii="標楷體" w:eastAsia="標楷體" w:hAnsi="標楷體"/>
        </w:rPr>
        <w:t>→</w:t>
      </w:r>
      <w:proofErr w:type="gramStart"/>
      <w:r w:rsidRPr="004B5C16">
        <w:rPr>
          <w:rFonts w:ascii="標楷體" w:eastAsia="標楷體" w:hAnsi="標楷體" w:hint="eastAsia"/>
        </w:rPr>
        <w:t>一</w:t>
      </w:r>
      <w:proofErr w:type="gramEnd"/>
      <w:r w:rsidRPr="004B5C16">
        <w:rPr>
          <w:rFonts w:ascii="標楷體" w:eastAsia="標楷體" w:hAnsi="標楷體" w:hint="eastAsia"/>
        </w:rPr>
        <w:t>省道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新泰路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泰山泰林路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※蘆洲：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台北客運</w:t>
      </w:r>
      <w:r w:rsidRPr="004B5C16">
        <w:rPr>
          <w:rFonts w:ascii="標楷體" w:eastAsia="標楷體" w:hAnsi="標楷體"/>
        </w:rPr>
        <w:t>925</w:t>
      </w:r>
      <w:r w:rsidRPr="004B5C16">
        <w:rPr>
          <w:rFonts w:ascii="標楷體" w:eastAsia="標楷體" w:hAnsi="標楷體" w:hint="eastAsia"/>
        </w:rPr>
        <w:t>線：台北捷運蘆洲線「三和國中」站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三重交流道（經高速公路）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※樹林：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858</w:t>
      </w:r>
      <w:r w:rsidRPr="004B5C16">
        <w:rPr>
          <w:rFonts w:ascii="標楷體" w:eastAsia="標楷體" w:hAnsi="標楷體" w:hint="eastAsia"/>
        </w:rPr>
        <w:t>「樹林－林口長庚醫院」線：由樹林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中山路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大安路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民安西路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福營國中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丹鳳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泰山明志路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泰林路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至林口「醒吾科技大學」站下車。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※新莊、泰山：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1. </w:t>
      </w:r>
      <w:r w:rsidRPr="004B5C16">
        <w:rPr>
          <w:rFonts w:ascii="標楷體" w:eastAsia="標楷體" w:hAnsi="標楷體" w:hint="eastAsia"/>
        </w:rPr>
        <w:t>三重客運</w:t>
      </w:r>
      <w:r w:rsidRPr="004B5C16">
        <w:rPr>
          <w:rFonts w:ascii="標楷體" w:eastAsia="標楷體" w:hAnsi="標楷體"/>
        </w:rPr>
        <w:t>1209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proofErr w:type="gramEnd"/>
      <w:r w:rsidRPr="004B5C16">
        <w:rPr>
          <w:rFonts w:ascii="標楷體" w:eastAsia="標楷體" w:hAnsi="標楷體" w:hint="eastAsia"/>
        </w:rPr>
        <w:t>北門」線、三重客運</w:t>
      </w:r>
      <w:r w:rsidRPr="004B5C16">
        <w:rPr>
          <w:rFonts w:ascii="標楷體" w:eastAsia="標楷體" w:hAnsi="標楷體"/>
        </w:rPr>
        <w:t>1207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r w:rsidRPr="004B5C16">
        <w:rPr>
          <w:rFonts w:ascii="標楷體" w:eastAsia="標楷體" w:hAnsi="標楷體" w:hint="eastAsia"/>
        </w:rPr>
        <w:t>成州－</w:t>
      </w:r>
      <w:proofErr w:type="gramEnd"/>
      <w:r w:rsidRPr="004B5C16">
        <w:rPr>
          <w:rFonts w:ascii="標楷體" w:eastAsia="標楷體" w:hAnsi="標楷體" w:hint="eastAsia"/>
        </w:rPr>
        <w:t>北門」線、三重客運</w:t>
      </w:r>
      <w:r w:rsidRPr="004B5C16">
        <w:rPr>
          <w:rFonts w:ascii="標楷體" w:eastAsia="標楷體" w:hAnsi="標楷體"/>
        </w:rPr>
        <w:t>1206</w:t>
      </w:r>
      <w:r w:rsidRPr="004B5C16">
        <w:rPr>
          <w:rFonts w:ascii="標楷體" w:eastAsia="標楷體" w:hAnsi="標楷體" w:hint="eastAsia"/>
        </w:rPr>
        <w:t>「公西</w:t>
      </w:r>
      <w:proofErr w:type="gramStart"/>
      <w:r w:rsidRPr="004B5C16">
        <w:rPr>
          <w:rFonts w:ascii="標楷體" w:eastAsia="標楷體" w:hAnsi="標楷體"/>
        </w:rPr>
        <w:t>─</w:t>
      </w:r>
      <w:proofErr w:type="gramEnd"/>
      <w:r w:rsidRPr="004B5C16">
        <w:rPr>
          <w:rFonts w:ascii="標楷體" w:eastAsia="標楷體" w:hAnsi="標楷體" w:hint="eastAsia"/>
        </w:rPr>
        <w:t>板橋」線、台北客運</w:t>
      </w:r>
      <w:r w:rsidRPr="004B5C16">
        <w:rPr>
          <w:rFonts w:ascii="標楷體" w:eastAsia="標楷體" w:hAnsi="標楷體"/>
        </w:rPr>
        <w:t>920</w:t>
      </w:r>
      <w:r w:rsidRPr="004B5C16">
        <w:rPr>
          <w:rFonts w:ascii="標楷體" w:eastAsia="標楷體" w:hAnsi="標楷體" w:hint="eastAsia"/>
        </w:rPr>
        <w:t>線、三重客運</w:t>
      </w:r>
      <w:r w:rsidRPr="004B5C16">
        <w:rPr>
          <w:rFonts w:ascii="標楷體" w:eastAsia="標楷體" w:hAnsi="標楷體"/>
        </w:rPr>
        <w:t>858</w:t>
      </w:r>
      <w:r w:rsidRPr="004B5C16">
        <w:rPr>
          <w:rFonts w:ascii="標楷體" w:eastAsia="標楷體" w:hAnsi="標楷體" w:hint="eastAsia"/>
        </w:rPr>
        <w:t>「樹林－林口長庚醫院」線均可到本校。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 w:hint="eastAsia"/>
        </w:rPr>
        <w:t>※桃園車站：</w:t>
      </w:r>
    </w:p>
    <w:p w:rsidR="004B5C16" w:rsidRPr="004B5C16" w:rsidRDefault="004B5C16" w:rsidP="004B5C16">
      <w:pPr>
        <w:rPr>
          <w:rFonts w:ascii="標楷體" w:eastAsia="標楷體" w:hAnsi="標楷體"/>
        </w:rPr>
      </w:pPr>
      <w:r w:rsidRPr="004B5C16">
        <w:rPr>
          <w:rFonts w:ascii="標楷體" w:eastAsia="標楷體" w:hAnsi="標楷體"/>
        </w:rPr>
        <w:t xml:space="preserve">　 1. </w:t>
      </w:r>
      <w:r w:rsidRPr="004B5C16">
        <w:rPr>
          <w:rFonts w:ascii="標楷體" w:eastAsia="標楷體" w:hAnsi="標楷體" w:hint="eastAsia"/>
        </w:rPr>
        <w:t>桃園客運</w:t>
      </w:r>
      <w:r w:rsidRPr="004B5C16">
        <w:rPr>
          <w:rFonts w:ascii="標楷體" w:eastAsia="標楷體" w:hAnsi="標楷體"/>
        </w:rPr>
        <w:t>5063</w:t>
      </w:r>
      <w:r w:rsidRPr="004B5C16">
        <w:rPr>
          <w:rFonts w:ascii="標楷體" w:eastAsia="標楷體" w:hAnsi="標楷體" w:hint="eastAsia"/>
        </w:rPr>
        <w:t>「桃園－竹林山寺」線：桃園遠東百貨前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桃農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青果中心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陸光二村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龜山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陸光三村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精忠五村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楓樹社區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洪厝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上楓村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光華坑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下湖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大崗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警察大學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頂湖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公西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文化二路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長庚醫院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林口國中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林口農會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林口加油站</w:t>
      </w:r>
      <w:r w:rsidRPr="004B5C16">
        <w:rPr>
          <w:rFonts w:ascii="標楷體" w:eastAsia="標楷體" w:hAnsi="標楷體"/>
        </w:rPr>
        <w:t>→</w:t>
      </w:r>
      <w:r w:rsidRPr="004B5C16">
        <w:rPr>
          <w:rFonts w:ascii="標楷體" w:eastAsia="標楷體" w:hAnsi="標楷體" w:hint="eastAsia"/>
        </w:rPr>
        <w:t>「醒吾科技大學」站下車。</w:t>
      </w:r>
    </w:p>
    <w:p w:rsidR="004B5C16" w:rsidRPr="004B5C16" w:rsidRDefault="004B5C16" w:rsidP="004B5C16">
      <w:pPr>
        <w:rPr>
          <w:rFonts w:ascii="標楷體" w:eastAsia="標楷體" w:hAnsi="標楷體"/>
        </w:rPr>
      </w:pPr>
    </w:p>
    <w:p w:rsidR="004B5C16" w:rsidRPr="004B5C16" w:rsidRDefault="004B5C16" w:rsidP="004B5C16">
      <w:pPr>
        <w:rPr>
          <w:rFonts w:ascii="標楷體" w:eastAsia="標楷體" w:hAnsi="標楷體"/>
        </w:rPr>
      </w:pPr>
    </w:p>
    <w:p w:rsidR="004B5C16" w:rsidRPr="004B5C16" w:rsidRDefault="004B5C16" w:rsidP="003A2347">
      <w:pPr>
        <w:spacing w:after="100" w:afterAutospacing="1" w:line="360" w:lineRule="auto"/>
        <w:rPr>
          <w:rFonts w:ascii="標楷體" w:eastAsia="標楷體" w:hAnsi="標楷體"/>
          <w:sz w:val="28"/>
          <w:szCs w:val="28"/>
        </w:rPr>
      </w:pPr>
    </w:p>
    <w:p w:rsidR="003A2347" w:rsidRPr="004B5C16" w:rsidRDefault="003A2347" w:rsidP="00F64773">
      <w:pPr>
        <w:widowControl/>
        <w:spacing w:line="330" w:lineRule="atLeast"/>
        <w:rPr>
          <w:rFonts w:ascii="標楷體" w:eastAsia="標楷體" w:hAnsi="標楷體" w:cs="Arial"/>
          <w:kern w:val="0"/>
          <w:sz w:val="28"/>
          <w:szCs w:val="28"/>
        </w:rPr>
      </w:pPr>
    </w:p>
    <w:sectPr w:rsidR="003A2347" w:rsidRPr="004B5C16" w:rsidSect="00373F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70" w:rsidRDefault="00771B70" w:rsidP="00373F1B">
      <w:r>
        <w:separator/>
      </w:r>
    </w:p>
  </w:endnote>
  <w:endnote w:type="continuationSeparator" w:id="0">
    <w:p w:rsidR="00771B70" w:rsidRDefault="00771B70" w:rsidP="0037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70" w:rsidRDefault="00771B70" w:rsidP="00373F1B">
      <w:r>
        <w:separator/>
      </w:r>
    </w:p>
  </w:footnote>
  <w:footnote w:type="continuationSeparator" w:id="0">
    <w:p w:rsidR="00771B70" w:rsidRDefault="00771B70" w:rsidP="0037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3"/>
    <w:rsid w:val="000473B5"/>
    <w:rsid w:val="00053310"/>
    <w:rsid w:val="001B2B3E"/>
    <w:rsid w:val="00244EC6"/>
    <w:rsid w:val="0032325B"/>
    <w:rsid w:val="00373F1B"/>
    <w:rsid w:val="003A2347"/>
    <w:rsid w:val="003D53C5"/>
    <w:rsid w:val="00453ACB"/>
    <w:rsid w:val="004B5C16"/>
    <w:rsid w:val="00504C85"/>
    <w:rsid w:val="0054512D"/>
    <w:rsid w:val="00555817"/>
    <w:rsid w:val="00771B70"/>
    <w:rsid w:val="007923D6"/>
    <w:rsid w:val="00804080"/>
    <w:rsid w:val="008D6062"/>
    <w:rsid w:val="00900FE2"/>
    <w:rsid w:val="00A319DE"/>
    <w:rsid w:val="00A7250A"/>
    <w:rsid w:val="00AC7B18"/>
    <w:rsid w:val="00B21957"/>
    <w:rsid w:val="00C713D6"/>
    <w:rsid w:val="00C8330C"/>
    <w:rsid w:val="00C8423F"/>
    <w:rsid w:val="00C84AC8"/>
    <w:rsid w:val="00DB71B4"/>
    <w:rsid w:val="00E072DA"/>
    <w:rsid w:val="00F22F72"/>
    <w:rsid w:val="00F253D4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773"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64773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44E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58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F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F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773"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64773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44E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58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F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8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68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1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41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65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42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5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52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14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23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798601435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10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53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53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016233386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50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44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078095374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119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74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135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54686363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0964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27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619994444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3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674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58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438408758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937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629625261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44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60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36663267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9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500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802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88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268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08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789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29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532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40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22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282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463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62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49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769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0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886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655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68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35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681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892226370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823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87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282348365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84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94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600990102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68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41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864949293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92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16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952586889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615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58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3237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882091477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09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919823374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62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6071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002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221752599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578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868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778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302541085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08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41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540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622152906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835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77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53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374380625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459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5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0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5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0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0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855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664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579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141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32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109855243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22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1991902521">
              <w:marLeft w:val="0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600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52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E1E2E2"/>
            <w:bottom w:val="single" w:sz="6" w:space="0" w:color="E1E2E2"/>
            <w:right w:val="single" w:sz="6" w:space="0" w:color="E1E2E2"/>
          </w:divBdr>
          <w:divsChild>
            <w:div w:id="497112340">
              <w:marLeft w:val="0"/>
              <w:marRight w:val="3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198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056@mail.hw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2121</Characters>
  <Application>Microsoft Office Word</Application>
  <DocSecurity>0</DocSecurity>
  <Lines>17</Lines>
  <Paragraphs>4</Paragraphs>
  <ScaleCrop>false</ScaleCrop>
  <Company>HWU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2016-05-20T01:01:00Z</cp:lastPrinted>
  <dcterms:created xsi:type="dcterms:W3CDTF">2016-05-24T07:24:00Z</dcterms:created>
  <dcterms:modified xsi:type="dcterms:W3CDTF">2016-05-24T07:24:00Z</dcterms:modified>
</cp:coreProperties>
</file>