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FD" w:rsidRPr="00B16CFD" w:rsidRDefault="00B16CFD" w:rsidP="00B16CF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16CFD">
        <w:rPr>
          <w:rFonts w:ascii="微軟正黑體" w:eastAsia="微軟正黑體" w:hAnsi="微軟正黑體" w:hint="eastAsia"/>
          <w:b/>
          <w:sz w:val="32"/>
          <w:szCs w:val="32"/>
        </w:rPr>
        <w:t>【108課綱理想與現實的距離】</w:t>
      </w:r>
    </w:p>
    <w:p w:rsidR="00E80499" w:rsidRDefault="00B16CFD" w:rsidP="00B16CF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16CFD">
        <w:rPr>
          <w:rFonts w:ascii="微軟正黑體" w:eastAsia="微軟正黑體" w:hAnsi="微軟正黑體" w:hint="eastAsia"/>
          <w:b/>
          <w:sz w:val="32"/>
          <w:szCs w:val="32"/>
        </w:rPr>
        <w:t>臺北市普通型高級中學108課綱教學現場實務研討會</w:t>
      </w:r>
    </w:p>
    <w:p w:rsidR="00B16CFD" w:rsidRPr="00B16CFD" w:rsidRDefault="00B16CFD" w:rsidP="00B16CFD">
      <w:pPr>
        <w:rPr>
          <w:rFonts w:ascii="微軟正黑體" w:eastAsia="微軟正黑體" w:hAnsi="微軟正黑體"/>
          <w:b/>
          <w:sz w:val="16"/>
          <w:szCs w:val="16"/>
        </w:rPr>
      </w:pP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研討會目標：</w:t>
      </w:r>
      <w:r w:rsidRPr="00B16CFD">
        <w:rPr>
          <w:rFonts w:ascii="微軟正黑體" w:eastAsia="微軟正黑體" w:hAnsi="微軟正黑體" w:hint="eastAsia"/>
        </w:rPr>
        <w:t>探討新課綱變革下，臺北市各校執行新式課程之經驗與挑戰，包括素養導向評量與命題、彈性學習的多元樣貌、新型態課程任務，並提供未來教育政策之參考。</w:t>
      </w: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指導單位：</w:t>
      </w:r>
      <w:r w:rsidRPr="00B16CFD">
        <w:rPr>
          <w:rFonts w:ascii="微軟正黑體" w:eastAsia="微軟正黑體" w:hAnsi="微軟正黑體" w:hint="eastAsia"/>
        </w:rPr>
        <w:t>臺北市政府教育局</w:t>
      </w: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主辦單位：</w:t>
      </w:r>
      <w:r w:rsidRPr="00B16CFD">
        <w:rPr>
          <w:rFonts w:ascii="微軟正黑體" w:eastAsia="微軟正黑體" w:hAnsi="微軟正黑體" w:hint="eastAsia"/>
        </w:rPr>
        <w:t>臺北市立第一女子高級中學</w:t>
      </w:r>
    </w:p>
    <w:p w:rsidR="00B16CFD" w:rsidRDefault="0061250E" w:rsidP="00B16CFD">
      <w:pPr>
        <w:spacing w:line="0" w:lineRule="atLeast"/>
        <w:rPr>
          <w:rFonts w:ascii="微軟正黑體" w:eastAsia="微軟正黑體" w:hAnsi="微軟正黑體"/>
        </w:rPr>
      </w:pPr>
      <w:r w:rsidRPr="0061250E">
        <w:rPr>
          <w:rFonts w:ascii="微軟正黑體" w:eastAsia="微軟正黑體" w:hAnsi="微軟正黑體" w:hint="eastAsia"/>
          <w:b/>
        </w:rPr>
        <w:t>協辦單位：</w:t>
      </w:r>
      <w:r w:rsidRPr="0061250E">
        <w:rPr>
          <w:rFonts w:ascii="微軟正黑體" w:eastAsia="微軟正黑體" w:hAnsi="微軟正黑體" w:hint="eastAsia"/>
        </w:rPr>
        <w:t>國立臺灣師範大學附屬高級中學、臺北市立建國高級中學、臺北市立中山女子高級中學、臺北市立景美女子高級中學、臺北市立大直高級中學、臺北市立成功高級中學、臺北市立松山高級中學、臺北市立中崙高級中學、臺北市立陽明高級中學、臺北市立成淵高級中學、臺北市立萬芳高級中學</w:t>
      </w:r>
    </w:p>
    <w:p w:rsidR="0061250E" w:rsidRPr="0061250E" w:rsidRDefault="0061250E" w:rsidP="00B16CFD">
      <w:pPr>
        <w:spacing w:line="0" w:lineRule="atLeast"/>
        <w:rPr>
          <w:rFonts w:ascii="微軟正黑體" w:eastAsia="微軟正黑體" w:hAnsi="微軟正黑體"/>
        </w:rPr>
      </w:pP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研討會日期：</w:t>
      </w:r>
      <w:r w:rsidRPr="00B16CFD">
        <w:rPr>
          <w:rFonts w:ascii="微軟正黑體" w:eastAsia="微軟正黑體" w:hAnsi="微軟正黑體" w:hint="eastAsia"/>
        </w:rPr>
        <w:t>108年11月30日(週六</w:t>
      </w:r>
      <w:r w:rsidR="003F2476">
        <w:rPr>
          <w:rFonts w:ascii="微軟正黑體" w:eastAsia="微軟正黑體" w:hAnsi="微軟正黑體" w:hint="eastAsia"/>
        </w:rPr>
        <w:t>) 9:00-16:1</w:t>
      </w:r>
      <w:r w:rsidRPr="00B16CFD">
        <w:rPr>
          <w:rFonts w:ascii="微軟正黑體" w:eastAsia="微軟正黑體" w:hAnsi="微軟正黑體" w:hint="eastAsia"/>
        </w:rPr>
        <w:t>0</w:t>
      </w: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研討會地點：</w:t>
      </w:r>
      <w:r w:rsidRPr="00B16CFD">
        <w:rPr>
          <w:rFonts w:ascii="微軟正黑體" w:eastAsia="微軟正黑體" w:hAnsi="微軟正黑體" w:hint="eastAsia"/>
        </w:rPr>
        <w:t>國立臺灣師範大學附屬高級中學  (臺北市大安區信義路3段143號)</w:t>
      </w: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研討會形式：</w:t>
      </w:r>
      <w:r w:rsidRPr="00B16CFD">
        <w:rPr>
          <w:rFonts w:ascii="微軟正黑體" w:eastAsia="微軟正黑體" w:hAnsi="微軟正黑體" w:hint="eastAsia"/>
        </w:rPr>
        <w:t xml:space="preserve">邀請在108課綱相關主題有豐富經驗之學校擔任分享者，於研討會中分享各校執行現況、成果與反思，藉由分場研討共同激盪解決之道，作為未來教育政策之參考。 </w:t>
      </w: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  <w:b/>
        </w:rPr>
        <w:t>參與對象：</w:t>
      </w:r>
      <w:r w:rsidRPr="00B16CFD">
        <w:rPr>
          <w:rFonts w:ascii="微軟正黑體" w:eastAsia="微軟正黑體" w:hAnsi="微軟正黑體" w:hint="eastAsia"/>
        </w:rPr>
        <w:t>全國高級中等學校教育人員、關心108課綱發展之家長、學生與其他社會人士</w:t>
      </w:r>
    </w:p>
    <w:p w:rsidR="00B16CFD" w:rsidRDefault="00B16CFD" w:rsidP="00B16CFD">
      <w:pPr>
        <w:spacing w:line="0" w:lineRule="atLeast"/>
        <w:rPr>
          <w:rFonts w:ascii="微軟正黑體" w:eastAsia="微軟正黑體" w:hAnsi="微軟正黑體"/>
          <w:b/>
        </w:rPr>
      </w:pPr>
      <w:r w:rsidRPr="00B16CFD">
        <w:rPr>
          <w:rFonts w:ascii="微軟正黑體" w:eastAsia="微軟正黑體" w:hAnsi="微軟正黑體" w:hint="eastAsia"/>
          <w:b/>
        </w:rPr>
        <w:t>報名方式：</w:t>
      </w:r>
      <w:r w:rsidRPr="00B16CFD">
        <w:rPr>
          <w:rFonts w:ascii="微軟正黑體" w:eastAsia="微軟正黑體" w:hAnsi="微軟正黑體"/>
          <w:b/>
        </w:rPr>
        <w:t>https://forms.gle/LYr3CvnVfUBYEXKD7</w:t>
      </w:r>
    </w:p>
    <w:p w:rsidR="00B16CFD" w:rsidRP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填寫上述網址</w:t>
      </w:r>
      <w:r w:rsidRPr="00B16CFD">
        <w:rPr>
          <w:rFonts w:ascii="微軟正黑體" w:eastAsia="微軟正黑體" w:hAnsi="微軟正黑體" w:hint="eastAsia"/>
        </w:rPr>
        <w:t>表單，即日起至108年11月27日(星期三)</w:t>
      </w:r>
      <w:r w:rsidR="00526EAD">
        <w:rPr>
          <w:rFonts w:ascii="微軟正黑體" w:eastAsia="微軟正黑體" w:hAnsi="微軟正黑體" w:hint="eastAsia"/>
        </w:rPr>
        <w:t>截止，名額計</w:t>
      </w:r>
      <w:r w:rsidRPr="00B16CFD">
        <w:rPr>
          <w:rFonts w:ascii="微軟正黑體" w:eastAsia="微軟正黑體" w:hAnsi="微軟正黑體" w:hint="eastAsia"/>
        </w:rPr>
        <w:t>150名，額滿將提前關閉表單。</w:t>
      </w:r>
    </w:p>
    <w:p w:rsidR="00526EAD" w:rsidRDefault="00526EAD" w:rsidP="00B16CFD">
      <w:pPr>
        <w:spacing w:line="0" w:lineRule="atLeast"/>
        <w:rPr>
          <w:rFonts w:ascii="微軟正黑體" w:eastAsia="微軟正黑體" w:hAnsi="微軟正黑體"/>
        </w:rPr>
      </w:pPr>
      <w:r w:rsidRPr="00526EAD">
        <w:rPr>
          <w:rFonts w:ascii="微軟正黑體" w:eastAsia="微軟正黑體" w:hAnsi="微軟正黑體" w:hint="eastAsia"/>
          <w:b/>
        </w:rPr>
        <w:t>聯絡人：</w:t>
      </w:r>
      <w:r>
        <w:rPr>
          <w:rFonts w:ascii="微軟正黑體" w:eastAsia="微軟正黑體" w:hAnsi="微軟正黑體" w:hint="eastAsia"/>
        </w:rPr>
        <w:t>北一女中紅韋任老師 wjhung@gapps.fg.tp.edu.tw</w:t>
      </w:r>
    </w:p>
    <w:p w:rsidR="00B16CFD" w:rsidRDefault="00526EAD" w:rsidP="00B16CFD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聯絡</w:t>
      </w:r>
      <w:r w:rsidRPr="00526EAD">
        <w:rPr>
          <w:rFonts w:ascii="微軟正黑體" w:eastAsia="微軟正黑體" w:hAnsi="微軟正黑體" w:hint="eastAsia"/>
          <w:b/>
        </w:rPr>
        <w:t>電話</w:t>
      </w:r>
      <w:r>
        <w:rPr>
          <w:rFonts w:ascii="微軟正黑體" w:eastAsia="微軟正黑體" w:hAnsi="微軟正黑體" w:hint="eastAsia"/>
        </w:rPr>
        <w:t>：02-23820484轉316</w:t>
      </w:r>
    </w:p>
    <w:p w:rsidR="00526EAD" w:rsidRPr="00B16CFD" w:rsidRDefault="00526EAD" w:rsidP="00B16CFD">
      <w:pPr>
        <w:spacing w:line="0" w:lineRule="atLeast"/>
        <w:rPr>
          <w:rFonts w:ascii="微軟正黑體" w:eastAsia="微軟正黑體" w:hAnsi="微軟正黑體"/>
        </w:rPr>
      </w:pPr>
    </w:p>
    <w:p w:rsidR="00B16CFD" w:rsidRDefault="00B16CFD" w:rsidP="00B16CFD">
      <w:pPr>
        <w:spacing w:line="0" w:lineRule="atLeast"/>
        <w:rPr>
          <w:rFonts w:ascii="微軟正黑體" w:eastAsia="微軟正黑體" w:hAnsi="微軟正黑體"/>
        </w:rPr>
      </w:pPr>
      <w:r w:rsidRPr="00B16CFD">
        <w:rPr>
          <w:rFonts w:ascii="微軟正黑體" w:eastAsia="微軟正黑體" w:hAnsi="微軟正黑體" w:hint="eastAsia"/>
        </w:rPr>
        <w:t>※本研討會提供教師研習時數，請需要研習時數之教師，逕至全國教師在職進修資訊網報名登錄</w:t>
      </w:r>
      <w:r w:rsidR="0020336B" w:rsidRPr="0020336B">
        <w:rPr>
          <w:rFonts w:ascii="微軟正黑體" w:eastAsia="微軟正黑體" w:hAnsi="微軟正黑體" w:hint="eastAsia"/>
        </w:rPr>
        <w:t>，課程代碼：2741038</w:t>
      </w:r>
      <w:bookmarkStart w:id="0" w:name="_GoBack"/>
      <w:bookmarkEnd w:id="0"/>
      <w:r w:rsidRPr="00B16CFD">
        <w:rPr>
          <w:rFonts w:ascii="微軟正黑體" w:eastAsia="微軟正黑體" w:hAnsi="微軟正黑體" w:hint="eastAsia"/>
        </w:rPr>
        <w:t>。(網址：</w:t>
      </w:r>
      <w:hyperlink r:id="rId7" w:history="1">
        <w:r w:rsidRPr="00CC50CD">
          <w:rPr>
            <w:rStyle w:val="a4"/>
            <w:rFonts w:ascii="微軟正黑體" w:eastAsia="微軟正黑體" w:hAnsi="微軟正黑體" w:hint="eastAsia"/>
          </w:rPr>
          <w:t>http://inservice.edu.tw</w:t>
        </w:r>
      </w:hyperlink>
      <w:r w:rsidRPr="00B16CFD">
        <w:rPr>
          <w:rFonts w:ascii="微軟正黑體" w:eastAsia="微軟正黑體" w:hAnsi="微軟正黑體" w:hint="eastAsia"/>
        </w:rPr>
        <w:t>)</w:t>
      </w:r>
    </w:p>
    <w:p w:rsidR="00B16CFD" w:rsidRPr="00B16CFD" w:rsidRDefault="00526EAD" w:rsidP="00B16CFD">
      <w:pPr>
        <w:pStyle w:val="a3"/>
        <w:numPr>
          <w:ilvl w:val="0"/>
          <w:numId w:val="2"/>
        </w:numPr>
        <w:spacing w:line="0" w:lineRule="atLeast"/>
        <w:ind w:leftChars="0" w:left="426" w:hanging="426"/>
        <w:rPr>
          <w:rFonts w:ascii="微軟正黑體" w:eastAsia="微軟正黑體" w:hAnsi="微軟正黑體"/>
          <w:b/>
          <w:sz w:val="28"/>
          <w:szCs w:val="28"/>
        </w:rPr>
      </w:pPr>
      <w:r w:rsidRPr="00526EAD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494523</wp:posOffset>
            </wp:positionH>
            <wp:positionV relativeFrom="paragraph">
              <wp:posOffset>302260</wp:posOffset>
            </wp:positionV>
            <wp:extent cx="4669971" cy="9265486"/>
            <wp:effectExtent l="0" t="0" r="0" b="0"/>
            <wp:wrapNone/>
            <wp:docPr id="2" name="圖片 2" descr="C:\Users\fgadmin\Desktop\研討會\議程圖檔 (完整版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gadmin\Desktop\研討會\議程圖檔 (完整版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71" cy="926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CFD" w:rsidRPr="00B16CFD">
        <w:rPr>
          <w:rFonts w:ascii="微軟正黑體" w:eastAsia="微軟正黑體" w:hAnsi="微軟正黑體" w:hint="eastAsia"/>
          <w:b/>
          <w:sz w:val="28"/>
          <w:szCs w:val="28"/>
        </w:rPr>
        <w:t>研討會 會議議程</w:t>
      </w:r>
    </w:p>
    <w:p w:rsidR="00B16CFD" w:rsidRPr="00B16CFD" w:rsidRDefault="00B16CFD">
      <w:pPr>
        <w:spacing w:line="0" w:lineRule="atLeast"/>
        <w:rPr>
          <w:rFonts w:ascii="微軟正黑體" w:eastAsia="微軟正黑體" w:hAnsi="微軟正黑體"/>
        </w:rPr>
      </w:pPr>
    </w:p>
    <w:sectPr w:rsidR="00B16CFD" w:rsidRPr="00B16C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0C" w:rsidRDefault="00CF430C" w:rsidP="0061250E">
      <w:r>
        <w:separator/>
      </w:r>
    </w:p>
  </w:endnote>
  <w:endnote w:type="continuationSeparator" w:id="0">
    <w:p w:rsidR="00CF430C" w:rsidRDefault="00CF430C" w:rsidP="0061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0C" w:rsidRDefault="00CF430C" w:rsidP="0061250E">
      <w:r>
        <w:separator/>
      </w:r>
    </w:p>
  </w:footnote>
  <w:footnote w:type="continuationSeparator" w:id="0">
    <w:p w:rsidR="00CF430C" w:rsidRDefault="00CF430C" w:rsidP="0061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F24"/>
    <w:multiLevelType w:val="hybridMultilevel"/>
    <w:tmpl w:val="46B62D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2B097A"/>
    <w:multiLevelType w:val="hybridMultilevel"/>
    <w:tmpl w:val="F258DB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8"/>
    <w:rsid w:val="00037BE3"/>
    <w:rsid w:val="0020336B"/>
    <w:rsid w:val="003D4C1E"/>
    <w:rsid w:val="003F2476"/>
    <w:rsid w:val="00526EAD"/>
    <w:rsid w:val="0061250E"/>
    <w:rsid w:val="007D6368"/>
    <w:rsid w:val="00B16CFD"/>
    <w:rsid w:val="00CF430C"/>
    <w:rsid w:val="00DA4AD4"/>
    <w:rsid w:val="00E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9A9E8-F5EC-45FC-9C5E-4BC8CF1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FD"/>
    <w:pPr>
      <w:ind w:leftChars="200" w:left="480"/>
    </w:pPr>
  </w:style>
  <w:style w:type="character" w:styleId="a4">
    <w:name w:val="Hyperlink"/>
    <w:basedOn w:val="a0"/>
    <w:uiPriority w:val="99"/>
    <w:unhideWhenUsed/>
    <w:rsid w:val="00B16CF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2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5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6</cp:revision>
  <dcterms:created xsi:type="dcterms:W3CDTF">2019-11-12T01:55:00Z</dcterms:created>
  <dcterms:modified xsi:type="dcterms:W3CDTF">2019-11-12T07:08:00Z</dcterms:modified>
</cp:coreProperties>
</file>