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4B" w:rsidRPr="00B82DBE" w:rsidRDefault="00F6464B" w:rsidP="00B82DBE">
      <w:pPr>
        <w:adjustRightInd w:val="0"/>
        <w:snapToGrid w:val="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雲林</w:t>
      </w:r>
      <w:r w:rsidRPr="00B82DBE">
        <w:rPr>
          <w:rFonts w:ascii="標楷體" w:eastAsia="標楷體" w:hAnsi="標楷體" w:hint="eastAsia"/>
          <w:b/>
          <w:color w:val="000000"/>
          <w:sz w:val="32"/>
          <w:szCs w:val="32"/>
        </w:rPr>
        <w:t>縣</w:t>
      </w:r>
      <w:r w:rsidRPr="00B82DBE">
        <w:rPr>
          <w:rFonts w:ascii="標楷體" w:eastAsia="標楷體" w:hAnsi="標楷體"/>
          <w:b/>
          <w:color w:val="000000"/>
          <w:sz w:val="32"/>
          <w:szCs w:val="32"/>
        </w:rPr>
        <w:t>1</w:t>
      </w:r>
      <w:r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Pr="00B82DBE">
        <w:rPr>
          <w:rFonts w:ascii="標楷體" w:eastAsia="標楷體" w:hAnsi="標楷體"/>
          <w:b/>
          <w:color w:val="000000"/>
          <w:sz w:val="32"/>
          <w:szCs w:val="32"/>
        </w:rPr>
        <w:t>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</w:t>
      </w:r>
      <w:r w:rsidRPr="00B82DBE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B82DB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本土教育整體推動方案計畫</w:t>
      </w:r>
    </w:p>
    <w:p w:rsidR="00F6464B" w:rsidRPr="00C67ADF" w:rsidRDefault="00F6464B" w:rsidP="00B82DBE">
      <w:pPr>
        <w:widowControl/>
        <w:jc w:val="center"/>
        <w:outlineLvl w:val="0"/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</w:pPr>
      <w:bookmarkStart w:id="0" w:name="_Toc503191744"/>
      <w:r w:rsidRPr="00C67ADF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詩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詠『雲林』</w:t>
      </w:r>
      <w:r w:rsidRPr="00C67ADF"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  <w:t>-</w:t>
      </w:r>
      <w:r w:rsidRPr="00C67ADF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閩南語古典詩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吟唱暨</w:t>
      </w:r>
      <w:r w:rsidRPr="00C67ADF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創作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研習</w:t>
      </w:r>
      <w:r w:rsidRPr="00C67ADF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計畫</w:t>
      </w:r>
      <w:bookmarkEnd w:id="0"/>
    </w:p>
    <w:p w:rsidR="00F6464B" w:rsidRPr="00B82DBE" w:rsidRDefault="00F6464B" w:rsidP="00B82DBE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壹、依據</w:t>
      </w:r>
    </w:p>
    <w:p w:rsidR="00F6464B" w:rsidRPr="005339CF" w:rsidRDefault="00F6464B" w:rsidP="00B82DBE">
      <w:pPr>
        <w:snapToGrid w:val="0"/>
        <w:spacing w:line="360" w:lineRule="auto"/>
        <w:ind w:leftChars="100" w:left="800" w:right="-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5339CF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</w:t>
      </w:r>
      <w:r w:rsidRPr="005339CF">
        <w:rPr>
          <w:rFonts w:ascii="標楷體" w:eastAsia="標楷體" w:hAnsi="標楷體"/>
          <w:color w:val="000000"/>
          <w:sz w:val="28"/>
          <w:szCs w:val="28"/>
        </w:rPr>
        <w:t>105</w:t>
      </w:r>
      <w:r w:rsidRPr="005339C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5339CF">
        <w:rPr>
          <w:rFonts w:ascii="標楷體" w:eastAsia="標楷體" w:hAnsi="標楷體"/>
          <w:color w:val="000000"/>
          <w:sz w:val="28"/>
          <w:szCs w:val="28"/>
        </w:rPr>
        <w:t>5</w:t>
      </w:r>
      <w:r w:rsidRPr="005339C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5339CF">
        <w:rPr>
          <w:rFonts w:ascii="標楷體" w:eastAsia="標楷體" w:hAnsi="標楷體"/>
          <w:color w:val="000000"/>
          <w:sz w:val="28"/>
          <w:szCs w:val="28"/>
        </w:rPr>
        <w:t>9</w:t>
      </w:r>
      <w:r w:rsidRPr="005339C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Pr="005339CF">
        <w:rPr>
          <w:rFonts w:ascii="標楷體" w:eastAsia="標楷體" w:hAnsi="標楷體"/>
          <w:color w:val="000000"/>
          <w:sz w:val="28"/>
          <w:szCs w:val="28"/>
        </w:rPr>
        <w:t>1050044925B</w:t>
      </w:r>
      <w:r w:rsidRPr="005339CF">
        <w:rPr>
          <w:rFonts w:ascii="標楷體" w:eastAsia="標楷體" w:hAnsi="標楷體" w:hint="eastAsia"/>
          <w:color w:val="000000"/>
          <w:sz w:val="28"/>
          <w:szCs w:val="28"/>
        </w:rPr>
        <w:t>號令修正發布之《教育部國民及學前教育署補助直轄市縣</w:t>
      </w:r>
      <w:r w:rsidRPr="005339CF">
        <w:rPr>
          <w:rFonts w:ascii="標楷體" w:eastAsia="標楷體" w:hAnsi="標楷體"/>
          <w:color w:val="000000"/>
          <w:sz w:val="28"/>
          <w:szCs w:val="28"/>
        </w:rPr>
        <w:t>(</w:t>
      </w:r>
      <w:r w:rsidRPr="005339CF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5339CF">
        <w:rPr>
          <w:rFonts w:ascii="標楷體" w:eastAsia="標楷體" w:hAnsi="標楷體"/>
          <w:color w:val="000000"/>
          <w:sz w:val="28"/>
          <w:szCs w:val="28"/>
        </w:rPr>
        <w:t>)</w:t>
      </w:r>
      <w:r w:rsidRPr="005339CF">
        <w:rPr>
          <w:rFonts w:ascii="標楷體" w:eastAsia="標楷體" w:hAnsi="標楷體" w:hint="eastAsia"/>
          <w:color w:val="000000"/>
          <w:sz w:val="28"/>
          <w:szCs w:val="28"/>
        </w:rPr>
        <w:t>推動國民中小學本土教育要點》。</w:t>
      </w:r>
    </w:p>
    <w:p w:rsidR="00F6464B" w:rsidRPr="00B82DBE" w:rsidRDefault="00F6464B" w:rsidP="00B82DBE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雲林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縣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0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Pr="00B82D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本土教育整體推動方案計畫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464B" w:rsidRPr="00B82DBE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貳、目的</w:t>
      </w:r>
    </w:p>
    <w:p w:rsidR="00F6464B" w:rsidRDefault="00F6464B" w:rsidP="00B82DBE">
      <w:pPr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秉持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十二年國教新課綱自發、互動、共好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理念，透過</w:t>
      </w:r>
      <w:r>
        <w:rPr>
          <w:rFonts w:ascii="標楷體" w:eastAsia="標楷體" w:hAnsi="標楷體" w:hint="eastAsia"/>
          <w:color w:val="000000"/>
          <w:sz w:val="28"/>
          <w:szCs w:val="28"/>
        </w:rPr>
        <w:t>講座及工作坊方式，指導學員使用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閩南語</w:t>
      </w:r>
      <w:r>
        <w:rPr>
          <w:rFonts w:ascii="標楷體" w:eastAsia="標楷體" w:hAnsi="標楷體" w:hint="eastAsia"/>
          <w:color w:val="000000"/>
          <w:sz w:val="28"/>
          <w:szCs w:val="28"/>
        </w:rPr>
        <w:t>漢音吟唱雲林縣及臺灣傳統詩人之作品，進而欣賞臺語漢音之美，並認識在地人文、歷史、文物……等。</w:t>
      </w:r>
    </w:p>
    <w:p w:rsidR="00F6464B" w:rsidRPr="00B82DBE" w:rsidRDefault="00F6464B" w:rsidP="00B82DBE">
      <w:pPr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二、建</w:t>
      </w:r>
      <w:r>
        <w:rPr>
          <w:rFonts w:ascii="標楷體" w:eastAsia="標楷體" w:hAnsi="標楷體" w:hint="eastAsia"/>
          <w:color w:val="000000"/>
          <w:sz w:val="28"/>
          <w:szCs w:val="28"/>
        </w:rPr>
        <w:t>置傳統詩寫作人才庫，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培植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本縣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閩南語古典詩創作及研究人才，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藉由每年之培訓及強化，針對縣內不同主題進行</w:t>
      </w:r>
      <w:r w:rsidRPr="00400270">
        <w:rPr>
          <w:rFonts w:ascii="標楷體" w:eastAsia="標楷體" w:hAnsi="標楷體" w:hint="eastAsia"/>
          <w:color w:val="000000"/>
          <w:sz w:val="28"/>
          <w:szCs w:val="28"/>
        </w:rPr>
        <w:t>人、事、時、地、物、景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之創作，宣揚</w:t>
      </w:r>
      <w:r w:rsidRPr="00400270">
        <w:rPr>
          <w:rFonts w:ascii="標楷體" w:eastAsia="標楷體" w:hAnsi="標楷體" w:hint="eastAsia"/>
          <w:color w:val="000000"/>
          <w:sz w:val="28"/>
          <w:szCs w:val="28"/>
        </w:rPr>
        <w:t>各鄉鎮在地特色。</w:t>
      </w:r>
    </w:p>
    <w:p w:rsidR="00F6464B" w:rsidRPr="00B82DBE" w:rsidRDefault="00F6464B" w:rsidP="00CE3DE4">
      <w:pPr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激化本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土語言與古典文學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之有機結合，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促進本土語言的藝術化與生活化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集結學員優秀作品，出版本土教育補充教材，以利全縣師生學習應用。</w:t>
      </w:r>
    </w:p>
    <w:p w:rsidR="00F6464B" w:rsidRPr="00B82DBE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參、辦理單位</w:t>
      </w:r>
    </w:p>
    <w:p w:rsidR="00F6464B" w:rsidRPr="00B82DBE" w:rsidRDefault="00F6464B" w:rsidP="00B82DBE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一、指導單位：教育部。</w:t>
      </w:r>
    </w:p>
    <w:p w:rsidR="00F6464B" w:rsidRPr="00B82DBE" w:rsidRDefault="00F6464B" w:rsidP="00B82DBE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二、主辦單位：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雲林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縣政府。</w:t>
      </w:r>
    </w:p>
    <w:p w:rsidR="00F6464B" w:rsidRPr="00B82DBE" w:rsidRDefault="00F6464B" w:rsidP="00453D1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三、承辦單位：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雲林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水林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>
        <w:rPr>
          <w:rFonts w:ascii="標楷體" w:eastAsia="標楷體" w:hAnsi="標楷體" w:hint="eastAsia"/>
          <w:color w:val="000000"/>
          <w:sz w:val="28"/>
          <w:szCs w:val="28"/>
        </w:rPr>
        <w:t>蔦松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國小。</w:t>
      </w:r>
    </w:p>
    <w:p w:rsidR="00F6464B" w:rsidRDefault="00F6464B" w:rsidP="0095372C">
      <w:pPr>
        <w:snapToGrid w:val="0"/>
        <w:spacing w:line="360" w:lineRule="auto"/>
        <w:ind w:leftChars="100" w:left="220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四、協辦單位：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雲林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縣國民教育輔導團語文學習領域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-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本土語言輔導小組。</w:t>
      </w:r>
    </w:p>
    <w:p w:rsidR="00F6464B" w:rsidRPr="00B82DBE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肆、辦理方式：閩南語古典詩</w:t>
      </w:r>
      <w:r>
        <w:rPr>
          <w:rFonts w:ascii="標楷體" w:eastAsia="標楷體" w:hAnsi="標楷體" w:hint="eastAsia"/>
          <w:color w:val="000000"/>
          <w:sz w:val="28"/>
          <w:szCs w:val="28"/>
        </w:rPr>
        <w:t>吟唱暨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創作營</w:t>
      </w:r>
    </w:p>
    <w:p w:rsidR="00F6464B" w:rsidRDefault="00F6464B" w:rsidP="00842273">
      <w:pPr>
        <w:snapToGrid w:val="0"/>
        <w:spacing w:line="360" w:lineRule="auto"/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 xml:space="preserve">　一、辦理日期：</w:t>
      </w:r>
    </w:p>
    <w:p w:rsidR="00F6464B" w:rsidRDefault="00F6464B" w:rsidP="00F74602">
      <w:pPr>
        <w:snapToGrid w:val="0"/>
        <w:spacing w:line="360" w:lineRule="auto"/>
        <w:ind w:leftChars="300" w:left="142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(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)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起至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26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(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)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止，共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3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日，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辦理創作研習營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合計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18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小時。</w:t>
      </w:r>
    </w:p>
    <w:p w:rsidR="00F6464B" w:rsidRPr="00F74602" w:rsidRDefault="00F6464B" w:rsidP="00F55D03">
      <w:pPr>
        <w:snapToGrid w:val="0"/>
        <w:spacing w:line="360" w:lineRule="auto"/>
        <w:ind w:leftChars="300" w:left="142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（二）暫定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等之下午各辦理一場次之古典詩創作諮詢會議，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4-5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日上下午各辦理一場次之古典詩創作諮詢會議，持續精進閩南語古典詩之寫作及吟唱技能，並蒐集學員優秀作品供日後集結印製補充教材之用。</w:t>
      </w:r>
    </w:p>
    <w:p w:rsidR="00F6464B" w:rsidRPr="00B82DBE" w:rsidRDefault="00F6464B" w:rsidP="00B82DBE">
      <w:pPr>
        <w:snapToGrid w:val="0"/>
        <w:spacing w:line="360" w:lineRule="auto"/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活動地點：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雲林縣蔦松國小視聽教室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464B" w:rsidRPr="00B82DBE" w:rsidRDefault="00F6464B" w:rsidP="00B82DBE">
      <w:pPr>
        <w:snapToGrid w:val="0"/>
        <w:spacing w:line="360" w:lineRule="auto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研習對象：本縣各國民中小學對閩南語古典詩創作有興趣之親、師、生皆可參加，名額以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40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人為限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，如有名額再開放外縣市參加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6464B" w:rsidRPr="00B82DBE" w:rsidRDefault="00F6464B" w:rsidP="003731B9">
      <w:pPr>
        <w:snapToGrid w:val="0"/>
        <w:spacing w:line="360" w:lineRule="auto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報名方式：即日起至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止，屬教師身分者請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逕上「全國教師在職進修網」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 w:rsidRPr="0046601D">
        <w:rPr>
          <w:rFonts w:ascii="標楷體" w:eastAsia="標楷體" w:hAnsi="標楷體"/>
          <w:color w:val="000000"/>
          <w:sz w:val="28"/>
          <w:szCs w:val="28"/>
        </w:rPr>
        <w:t>https://www1.inservice.edu.tw/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，屬學生及其他身分者請填寫報名表</w:t>
      </w:r>
      <w:r w:rsidRPr="0046601D">
        <w:rPr>
          <w:rFonts w:ascii="標楷體" w:eastAsia="標楷體" w:hAnsi="標楷體" w:hint="eastAsia"/>
          <w:color w:val="000000"/>
          <w:sz w:val="28"/>
          <w:szCs w:val="28"/>
        </w:rPr>
        <w:t>【附件一】</w:t>
      </w:r>
      <w:r>
        <w:rPr>
          <w:rFonts w:ascii="標楷體" w:eastAsia="標楷體" w:hAnsi="標楷體" w:hint="eastAsia"/>
          <w:color w:val="000000"/>
          <w:sz w:val="28"/>
          <w:szCs w:val="28"/>
        </w:rPr>
        <w:t>逕寄「</w:t>
      </w:r>
      <w:hyperlink r:id="rId6" w:history="1">
        <w:r w:rsidRPr="00017F14">
          <w:rPr>
            <w:rStyle w:val="Hyperlink"/>
            <w:rFonts w:ascii="標楷體" w:eastAsia="標楷體" w:hAnsi="標楷體"/>
            <w:sz w:val="28"/>
            <w:szCs w:val="28"/>
          </w:rPr>
          <w:t xml:space="preserve"> ayung007@gmail.com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」蔦松國小吳忠勇校長信箱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報名。</w:t>
      </w:r>
    </w:p>
    <w:p w:rsidR="00F6464B" w:rsidRPr="00B82DBE" w:rsidRDefault="00F6464B" w:rsidP="00B82DBE">
      <w:pPr>
        <w:snapToGrid w:val="0"/>
        <w:spacing w:line="360" w:lineRule="auto"/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課程內容：如課程表【附件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】。</w:t>
      </w:r>
    </w:p>
    <w:p w:rsidR="00F6464B" w:rsidRPr="00B82DBE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伍、經費來源：教育部推動國民中小學本土教育經費。</w:t>
      </w:r>
    </w:p>
    <w:p w:rsidR="00F6464B" w:rsidRPr="00B82DBE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陸、預期成效：</w:t>
      </w:r>
    </w:p>
    <w:p w:rsidR="00F6464B" w:rsidRPr="00B82DBE" w:rsidRDefault="00F6464B" w:rsidP="00876FA5">
      <w:pPr>
        <w:snapToGrid w:val="0"/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 xml:space="preserve">　一、培養教師對閩南語古典詩的欣賞與創作能力，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厚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植本縣閩南語古典詩創作與研究人才，增進教師教學效能。</w:t>
      </w:r>
    </w:p>
    <w:p w:rsidR="00F6464B" w:rsidRPr="00B82DBE" w:rsidRDefault="00F6464B" w:rsidP="00876FA5">
      <w:pPr>
        <w:snapToGrid w:val="0"/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每年以雲林縣不同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在地特色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為主題進行創作，並蒐集參加學員之優秀作品日後集結出版，作為鄉土語言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之教材，協助學校教學與社會推廣。</w:t>
      </w:r>
    </w:p>
    <w:p w:rsidR="00F6464B" w:rsidRPr="00B82DBE" w:rsidRDefault="00F6464B" w:rsidP="00876FA5">
      <w:pPr>
        <w:snapToGrid w:val="0"/>
        <w:spacing w:line="360" w:lineRule="auto"/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 xml:space="preserve">　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逐年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充實本土語言教學補充教材資料庫，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並錄製教學吟唱示範影音檔，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使閩南語學習內容更具深度與廣度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，符應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十二年國教新課綱自發、互動、共好理念。</w:t>
      </w:r>
    </w:p>
    <w:p w:rsidR="00F6464B" w:rsidRPr="00B82DBE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柒、考核與獎勵</w:t>
      </w:r>
    </w:p>
    <w:p w:rsidR="00F6464B" w:rsidRPr="00B82DBE" w:rsidRDefault="00F6464B" w:rsidP="00B82DBE">
      <w:pPr>
        <w:snapToGrid w:val="0"/>
        <w:spacing w:line="360" w:lineRule="auto"/>
        <w:ind w:leftChars="118" w:left="798" w:hangingChars="184" w:hanging="515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ㄧ、全程參與創作營之學員，核發研習時數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18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小時。</w:t>
      </w:r>
    </w:p>
    <w:p w:rsidR="00F6464B" w:rsidRPr="00B82DBE" w:rsidRDefault="00F6464B" w:rsidP="0090029B">
      <w:pPr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二、辦理創作營之工作人員，依本縣國民中小學校長教師職員獎勵基準辦法敘獎。</w:t>
      </w:r>
    </w:p>
    <w:p w:rsidR="00F6464B" w:rsidRPr="00B82DBE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捌、附則</w:t>
      </w:r>
    </w:p>
    <w:p w:rsidR="00F6464B" w:rsidRPr="00B82DBE" w:rsidRDefault="00F6464B" w:rsidP="00B82DBE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一、請承辦學校惠予工作人員公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(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差</w:t>
      </w:r>
      <w:r w:rsidRPr="00B82DBE">
        <w:rPr>
          <w:rFonts w:ascii="標楷體" w:eastAsia="標楷體" w:hAnsi="標楷體"/>
          <w:color w:val="000000"/>
          <w:sz w:val="28"/>
          <w:szCs w:val="28"/>
        </w:rPr>
        <w:t>)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假登記，協助辦理研習及發表活動。</w:t>
      </w:r>
    </w:p>
    <w:p w:rsidR="00F6464B" w:rsidRPr="00B82DBE" w:rsidRDefault="00F6464B" w:rsidP="00B82DBE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二、凡參加研習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及諮詢會議</w:t>
      </w: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之人員，請所屬學校核予公假登記出席。</w:t>
      </w:r>
    </w:p>
    <w:p w:rsidR="00F6464B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B82DBE">
        <w:rPr>
          <w:rFonts w:ascii="標楷體" w:eastAsia="標楷體" w:hAnsi="標楷體" w:hint="eastAsia"/>
          <w:color w:val="000000"/>
          <w:sz w:val="28"/>
          <w:szCs w:val="28"/>
        </w:rPr>
        <w:t>玖、本計畫奉教育部核定後實施，修正時亦同。</w:t>
      </w:r>
    </w:p>
    <w:p w:rsidR="00F6464B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6464B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6464B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6464B" w:rsidRPr="00290494" w:rsidRDefault="00F6464B" w:rsidP="003F26E7">
      <w:pPr>
        <w:spacing w:line="480" w:lineRule="exact"/>
        <w:ind w:leftChars="2" w:left="5"/>
        <w:rPr>
          <w:rFonts w:ascii="標楷體" w:eastAsia="標楷體" w:hAnsi="標楷體"/>
          <w:color w:val="000000"/>
          <w:sz w:val="32"/>
          <w:szCs w:val="32"/>
        </w:rPr>
      </w:pPr>
      <w:r w:rsidRPr="00290494">
        <w:rPr>
          <w:rFonts w:ascii="標楷體" w:eastAsia="標楷體" w:hAnsi="標楷體" w:hint="eastAsia"/>
          <w:color w:val="000000"/>
          <w:sz w:val="32"/>
          <w:szCs w:val="32"/>
        </w:rPr>
        <w:t>【附件一】</w:t>
      </w:r>
    </w:p>
    <w:p w:rsidR="00F6464B" w:rsidRPr="00C67ADF" w:rsidRDefault="00F6464B" w:rsidP="0028776A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67ADF">
        <w:rPr>
          <w:rFonts w:ascii="標楷體" w:eastAsia="標楷體" w:hAnsi="標楷體" w:hint="eastAsia"/>
          <w:b/>
          <w:color w:val="000000"/>
          <w:sz w:val="32"/>
          <w:szCs w:val="32"/>
        </w:rPr>
        <w:t>閩南語古典詩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吟唱暨</w:t>
      </w:r>
      <w:r w:rsidRPr="00C67ADF">
        <w:rPr>
          <w:rFonts w:ascii="標楷體" w:eastAsia="標楷體" w:hAnsi="標楷體" w:hint="eastAsia"/>
          <w:b/>
          <w:color w:val="000000"/>
          <w:sz w:val="32"/>
          <w:szCs w:val="32"/>
        </w:rPr>
        <w:t>創作營報名表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694"/>
        <w:gridCol w:w="283"/>
        <w:gridCol w:w="1701"/>
        <w:gridCol w:w="709"/>
        <w:gridCol w:w="2835"/>
      </w:tblGrid>
      <w:tr w:rsidR="00F6464B" w:rsidRPr="006B1CE7" w:rsidTr="003B3C55">
        <w:trPr>
          <w:trHeight w:val="869"/>
        </w:trPr>
        <w:tc>
          <w:tcPr>
            <w:tcW w:w="1701" w:type="dxa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464B" w:rsidRPr="00290494" w:rsidRDefault="00F6464B" w:rsidP="003B3C5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性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3544" w:type="dxa"/>
            <w:gridSpan w:val="2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□男</w:t>
            </w:r>
            <w:r w:rsidRPr="00290494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</w:t>
            </w: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F6464B" w:rsidRPr="006B1CE7" w:rsidTr="003B3C55">
        <w:tc>
          <w:tcPr>
            <w:tcW w:w="1701" w:type="dxa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齡</w:t>
            </w:r>
          </w:p>
        </w:tc>
        <w:tc>
          <w:tcPr>
            <w:tcW w:w="2977" w:type="dxa"/>
            <w:gridSpan w:val="2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464B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分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證</w:t>
            </w:r>
          </w:p>
          <w:p w:rsidR="00F6464B" w:rsidRPr="00290494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字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3544" w:type="dxa"/>
            <w:gridSpan w:val="2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464B" w:rsidRPr="006B1CE7" w:rsidTr="003B3C55">
        <w:trPr>
          <w:trHeight w:val="848"/>
        </w:trPr>
        <w:tc>
          <w:tcPr>
            <w:tcW w:w="1701" w:type="dxa"/>
            <w:vAlign w:val="center"/>
          </w:tcPr>
          <w:p w:rsidR="00F6464B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服務單位</w:t>
            </w:r>
          </w:p>
          <w:p w:rsidR="00F6464B" w:rsidRPr="003B3C55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B3C5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3B3C55">
              <w:rPr>
                <w:rFonts w:ascii="標楷體" w:eastAsia="標楷體" w:hAnsi="標楷體" w:hint="eastAsia"/>
                <w:color w:val="000000"/>
                <w:szCs w:val="24"/>
              </w:rPr>
              <w:t>成人填寫</w:t>
            </w:r>
            <w:r w:rsidRPr="003B3C5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F6464B" w:rsidRPr="00290494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464B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稱</w:t>
            </w:r>
          </w:p>
          <w:p w:rsidR="00F6464B" w:rsidRPr="00290494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B3C5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3B3C55">
              <w:rPr>
                <w:rFonts w:ascii="標楷體" w:eastAsia="標楷體" w:hAnsi="標楷體" w:hint="eastAsia"/>
                <w:color w:val="000000"/>
                <w:szCs w:val="24"/>
              </w:rPr>
              <w:t>成人填寫</w:t>
            </w:r>
            <w:r w:rsidRPr="003B3C5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464B" w:rsidRPr="006B1CE7" w:rsidTr="003B3C55">
        <w:trPr>
          <w:trHeight w:val="833"/>
        </w:trPr>
        <w:tc>
          <w:tcPr>
            <w:tcW w:w="1701" w:type="dxa"/>
            <w:vAlign w:val="center"/>
          </w:tcPr>
          <w:p w:rsidR="00F6464B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就讀學校</w:t>
            </w:r>
          </w:p>
          <w:p w:rsidR="00F6464B" w:rsidRPr="003B3C55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B3C5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 w:rsidRPr="003B3C55">
              <w:rPr>
                <w:rFonts w:ascii="標楷體" w:eastAsia="標楷體" w:hAnsi="標楷體" w:hint="eastAsia"/>
                <w:color w:val="000000"/>
                <w:szCs w:val="24"/>
              </w:rPr>
              <w:t>填寫</w:t>
            </w:r>
            <w:r w:rsidRPr="003B3C5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F6464B" w:rsidRPr="00290494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464B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班別</w:t>
            </w:r>
          </w:p>
          <w:p w:rsidR="00F6464B" w:rsidRPr="00290494" w:rsidRDefault="00F6464B" w:rsidP="003B3C5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B3C55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 w:rsidRPr="003B3C55">
              <w:rPr>
                <w:rFonts w:ascii="標楷體" w:eastAsia="標楷體" w:hAnsi="標楷體" w:hint="eastAsia"/>
                <w:color w:val="000000"/>
                <w:szCs w:val="24"/>
              </w:rPr>
              <w:t>填寫</w:t>
            </w:r>
            <w:r w:rsidRPr="003B3C55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班</w:t>
            </w:r>
          </w:p>
        </w:tc>
      </w:tr>
      <w:tr w:rsidR="00F6464B" w:rsidRPr="006B1CE7" w:rsidTr="003B3C55">
        <w:trPr>
          <w:trHeight w:val="844"/>
        </w:trPr>
        <w:tc>
          <w:tcPr>
            <w:tcW w:w="1701" w:type="dxa"/>
            <w:vAlign w:val="center"/>
          </w:tcPr>
          <w:p w:rsidR="00F6464B" w:rsidRPr="00290494" w:rsidRDefault="00F6464B" w:rsidP="003B3C5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694" w:type="dxa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</w:t>
            </w:r>
          </w:p>
        </w:tc>
        <w:tc>
          <w:tcPr>
            <w:tcW w:w="2693" w:type="dxa"/>
            <w:gridSpan w:val="3"/>
            <w:vAlign w:val="center"/>
          </w:tcPr>
          <w:p w:rsidR="00F6464B" w:rsidRPr="00290494" w:rsidRDefault="00F6464B" w:rsidP="00290494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宅：</w:t>
            </w:r>
          </w:p>
        </w:tc>
        <w:tc>
          <w:tcPr>
            <w:tcW w:w="2835" w:type="dxa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手機：</w:t>
            </w:r>
          </w:p>
        </w:tc>
      </w:tr>
      <w:tr w:rsidR="00F6464B" w:rsidRPr="006B1CE7" w:rsidTr="003B3C55">
        <w:trPr>
          <w:trHeight w:val="845"/>
        </w:trPr>
        <w:tc>
          <w:tcPr>
            <w:tcW w:w="1701" w:type="dxa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地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8222" w:type="dxa"/>
            <w:gridSpan w:val="5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464B" w:rsidRPr="006B1CE7" w:rsidTr="003B3C55">
        <w:trPr>
          <w:trHeight w:val="842"/>
        </w:trPr>
        <w:tc>
          <w:tcPr>
            <w:tcW w:w="1701" w:type="dxa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8222" w:type="dxa"/>
            <w:gridSpan w:val="5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F6464B" w:rsidRPr="006B1CE7" w:rsidTr="003B3C55">
        <w:trPr>
          <w:trHeight w:val="841"/>
        </w:trPr>
        <w:tc>
          <w:tcPr>
            <w:tcW w:w="1701" w:type="dxa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</w:t>
            </w:r>
            <w:r w:rsidRPr="0029049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註</w:t>
            </w:r>
          </w:p>
        </w:tc>
        <w:tc>
          <w:tcPr>
            <w:tcW w:w="8222" w:type="dxa"/>
            <w:gridSpan w:val="5"/>
            <w:vAlign w:val="center"/>
          </w:tcPr>
          <w:p w:rsidR="00F6464B" w:rsidRPr="00290494" w:rsidRDefault="00F6464B" w:rsidP="0029049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請填寫正確資料，方便聯絡上課事宜。</w:t>
            </w:r>
          </w:p>
        </w:tc>
      </w:tr>
    </w:tbl>
    <w:p w:rsidR="00F6464B" w:rsidRPr="00290494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p w:rsidR="00F6464B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6464B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6464B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6464B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6464B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6464B" w:rsidRDefault="00F6464B" w:rsidP="00B82DBE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F6464B" w:rsidRDefault="00F6464B" w:rsidP="00B82DBE">
      <w:pPr>
        <w:spacing w:line="480" w:lineRule="exact"/>
        <w:ind w:leftChars="2" w:left="5"/>
        <w:rPr>
          <w:rFonts w:ascii="標楷體" w:eastAsia="標楷體" w:hAnsi="標楷體"/>
          <w:color w:val="000000"/>
          <w:sz w:val="32"/>
          <w:szCs w:val="32"/>
        </w:rPr>
      </w:pPr>
      <w:r w:rsidRPr="00B82DBE">
        <w:rPr>
          <w:rFonts w:ascii="標楷體" w:eastAsia="標楷體" w:hAnsi="標楷體" w:hint="eastAsia"/>
          <w:color w:val="000000"/>
          <w:sz w:val="32"/>
          <w:szCs w:val="32"/>
        </w:rPr>
        <w:t>【附件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B82DBE">
        <w:rPr>
          <w:rFonts w:ascii="標楷體" w:eastAsia="標楷體" w:hAnsi="標楷體" w:hint="eastAsia"/>
          <w:color w:val="000000"/>
          <w:sz w:val="32"/>
          <w:szCs w:val="32"/>
        </w:rPr>
        <w:t>】</w:t>
      </w:r>
    </w:p>
    <w:p w:rsidR="00F6464B" w:rsidRPr="00C67ADF" w:rsidRDefault="00F6464B" w:rsidP="00C86760">
      <w:pPr>
        <w:spacing w:line="480" w:lineRule="exact"/>
        <w:ind w:leftChars="2" w:left="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67ADF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詩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詠『雲林』</w:t>
      </w:r>
      <w:r w:rsidRPr="00C67ADF">
        <w:rPr>
          <w:rFonts w:ascii="標楷體" w:eastAsia="標楷體" w:hAnsi="標楷體" w:cs="新細明體"/>
          <w:b/>
          <w:bCs/>
          <w:color w:val="000000"/>
          <w:kern w:val="36"/>
          <w:sz w:val="32"/>
          <w:szCs w:val="32"/>
        </w:rPr>
        <w:t>-</w:t>
      </w:r>
      <w:r w:rsidRPr="00C67ADF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閩南語古典詩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吟唱暨</w:t>
      </w:r>
      <w:r w:rsidRPr="00C67ADF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創作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研習</w:t>
      </w:r>
      <w:r w:rsidRPr="00C67ADF">
        <w:rPr>
          <w:rFonts w:ascii="標楷體" w:eastAsia="標楷體" w:hAnsi="標楷體" w:cs="新細明體" w:hint="eastAsia"/>
          <w:b/>
          <w:bCs/>
          <w:color w:val="000000"/>
          <w:kern w:val="36"/>
          <w:sz w:val="32"/>
          <w:szCs w:val="32"/>
        </w:rPr>
        <w:t>計畫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2703"/>
        <w:gridCol w:w="2703"/>
        <w:gridCol w:w="2703"/>
      </w:tblGrid>
      <w:tr w:rsidR="00F6464B" w:rsidRPr="006B1CE7" w:rsidTr="006D3BD7">
        <w:trPr>
          <w:trHeight w:val="840"/>
        </w:trPr>
        <w:tc>
          <w:tcPr>
            <w:tcW w:w="1673" w:type="dxa"/>
            <w:vMerge w:val="restart"/>
            <w:tcBorders>
              <w:tl2br w:val="single" w:sz="4" w:space="0" w:color="auto"/>
            </w:tcBorders>
          </w:tcPr>
          <w:p w:rsidR="00F6464B" w:rsidRPr="00B82DBE" w:rsidRDefault="00F6464B" w:rsidP="00B82DBE">
            <w:pPr>
              <w:spacing w:line="300" w:lineRule="exact"/>
              <w:ind w:firstLineChars="200" w:firstLine="480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  <w:p w:rsidR="00F6464B" w:rsidRPr="00B82DBE" w:rsidRDefault="00F6464B" w:rsidP="00B82DB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6464B" w:rsidRPr="00B82DBE" w:rsidRDefault="00F6464B" w:rsidP="00B82DB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6464B" w:rsidRPr="00B82DBE" w:rsidRDefault="00F6464B" w:rsidP="00B82DBE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2703" w:type="dxa"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  <w:p w:rsidR="00F6464B" w:rsidRPr="00B82DBE" w:rsidRDefault="00F6464B" w:rsidP="008F58D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2703" w:type="dxa"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25</w:t>
            </w: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  <w:p w:rsidR="00F6464B" w:rsidRPr="00B82DBE" w:rsidRDefault="00F6464B" w:rsidP="00CC1A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2703" w:type="dxa"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26</w:t>
            </w: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  <w:p w:rsidR="00F6464B" w:rsidRPr="00B82DBE" w:rsidRDefault="00F6464B" w:rsidP="008F58D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（星期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F6464B" w:rsidRPr="006B1CE7" w:rsidTr="006D3BD7">
        <w:trPr>
          <w:trHeight w:val="404"/>
        </w:trPr>
        <w:tc>
          <w:tcPr>
            <w:tcW w:w="1673" w:type="dxa"/>
            <w:vMerge/>
            <w:vAlign w:val="center"/>
          </w:tcPr>
          <w:p w:rsidR="00F6464B" w:rsidRPr="00B82DBE" w:rsidRDefault="00F6464B" w:rsidP="00B82DBE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課程及講師</w:t>
            </w:r>
          </w:p>
        </w:tc>
        <w:tc>
          <w:tcPr>
            <w:tcW w:w="2703" w:type="dxa"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課程及講師</w:t>
            </w:r>
          </w:p>
        </w:tc>
        <w:tc>
          <w:tcPr>
            <w:tcW w:w="2703" w:type="dxa"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課程及講師</w:t>
            </w:r>
          </w:p>
        </w:tc>
      </w:tr>
      <w:tr w:rsidR="00F6464B" w:rsidRPr="006B1CE7" w:rsidTr="006D3BD7">
        <w:trPr>
          <w:trHeight w:val="370"/>
        </w:trPr>
        <w:tc>
          <w:tcPr>
            <w:tcW w:w="1673" w:type="dxa"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08:30-08:50</w:t>
            </w:r>
          </w:p>
        </w:tc>
        <w:tc>
          <w:tcPr>
            <w:tcW w:w="2703" w:type="dxa"/>
            <w:vAlign w:val="center"/>
          </w:tcPr>
          <w:p w:rsidR="00F6464B" w:rsidRPr="00B82DBE" w:rsidRDefault="00F6464B" w:rsidP="00B82DB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2703" w:type="dxa"/>
            <w:vMerge w:val="restart"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2703" w:type="dxa"/>
            <w:vMerge w:val="restart"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</w:tr>
      <w:tr w:rsidR="00F6464B" w:rsidRPr="006B1CE7" w:rsidTr="006D3BD7">
        <w:trPr>
          <w:trHeight w:val="320"/>
        </w:trPr>
        <w:tc>
          <w:tcPr>
            <w:tcW w:w="1673" w:type="dxa"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08:50-9:00</w:t>
            </w:r>
          </w:p>
        </w:tc>
        <w:tc>
          <w:tcPr>
            <w:tcW w:w="2703" w:type="dxa"/>
            <w:vAlign w:val="center"/>
          </w:tcPr>
          <w:p w:rsidR="00F6464B" w:rsidRPr="00B82DBE" w:rsidRDefault="00F6464B" w:rsidP="00B82DB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始業式</w:t>
            </w:r>
          </w:p>
          <w:p w:rsidR="00F6464B" w:rsidRPr="00B82DBE" w:rsidRDefault="00F6464B" w:rsidP="00B82DB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吳忠勇</w:t>
            </w: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</w:p>
        </w:tc>
        <w:tc>
          <w:tcPr>
            <w:tcW w:w="2703" w:type="dxa"/>
            <w:vMerge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03" w:type="dxa"/>
            <w:vMerge/>
            <w:vAlign w:val="center"/>
          </w:tcPr>
          <w:p w:rsidR="00F6464B" w:rsidRPr="00B82DBE" w:rsidRDefault="00F6464B" w:rsidP="00B82D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6464B" w:rsidRPr="006B1CE7" w:rsidTr="00BA723A">
        <w:trPr>
          <w:trHeight w:val="1849"/>
        </w:trPr>
        <w:tc>
          <w:tcPr>
            <w:tcW w:w="1673" w:type="dxa"/>
            <w:vAlign w:val="center"/>
          </w:tcPr>
          <w:p w:rsidR="00F6464B" w:rsidRPr="00B82DBE" w:rsidRDefault="00F6464B" w:rsidP="00B82DBE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09:00-09:50</w:t>
            </w:r>
          </w:p>
        </w:tc>
        <w:tc>
          <w:tcPr>
            <w:tcW w:w="2703" w:type="dxa"/>
            <w:vAlign w:val="center"/>
          </w:tcPr>
          <w:p w:rsidR="00F6464B" w:rsidRPr="00FB1442" w:rsidRDefault="00F6464B" w:rsidP="00BF22D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144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古典詩詞賞析</w:t>
            </w:r>
          </w:p>
          <w:p w:rsidR="00F6464B" w:rsidRDefault="00F6464B" w:rsidP="0090743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E52D4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7E52D4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吳雁門校長</w:t>
            </w:r>
          </w:p>
          <w:p w:rsidR="00F6464B" w:rsidRPr="00B82DBE" w:rsidRDefault="00F6464B" w:rsidP="0090743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7E52D4">
              <w:rPr>
                <w:rFonts w:ascii="標楷體" w:eastAsia="標楷體" w:hAnsi="標楷體" w:hint="eastAsia"/>
                <w:color w:val="000000"/>
                <w:szCs w:val="24"/>
              </w:rPr>
              <w:t>外聘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2703" w:type="dxa"/>
            <w:vAlign w:val="center"/>
          </w:tcPr>
          <w:p w:rsidR="00F6464B" w:rsidRPr="000B4E1A" w:rsidRDefault="00F6464B" w:rsidP="000B4E1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B4E1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閩南語古典詩</w:t>
            </w:r>
          </w:p>
          <w:p w:rsidR="00F6464B" w:rsidRPr="000B4E1A" w:rsidRDefault="00F6464B" w:rsidP="000B4E1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B4E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吟詩教學及實作</w:t>
            </w:r>
          </w:p>
          <w:p w:rsidR="00F6464B" w:rsidRDefault="00F6464B" w:rsidP="000B4E1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52BFA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652BFA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CC1A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林錦花校長</w:t>
            </w:r>
          </w:p>
          <w:p w:rsidR="00F6464B" w:rsidRPr="00BA723A" w:rsidRDefault="00F6464B" w:rsidP="000B4E1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52BFA">
              <w:rPr>
                <w:rFonts w:ascii="標楷體" w:eastAsia="標楷體" w:hAnsi="標楷體" w:hint="eastAsia"/>
                <w:color w:val="000000"/>
                <w:szCs w:val="24"/>
              </w:rPr>
              <w:t>（外聘）</w:t>
            </w:r>
          </w:p>
        </w:tc>
        <w:tc>
          <w:tcPr>
            <w:tcW w:w="2703" w:type="dxa"/>
            <w:vAlign w:val="center"/>
          </w:tcPr>
          <w:p w:rsidR="00F6464B" w:rsidRPr="00576D4E" w:rsidRDefault="00F6464B" w:rsidP="007F10B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76D4E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  <w:shd w:val="clear" w:color="auto" w:fill="FFFFFF"/>
              </w:rPr>
              <w:t>詩在人海間</w:t>
            </w:r>
            <w:r w:rsidRPr="00576D4E">
              <w:rPr>
                <w:rFonts w:ascii="標楷體" w:eastAsia="標楷體" w:hAnsi="標楷體" w:cs="Arial"/>
                <w:b/>
                <w:color w:val="222222"/>
                <w:sz w:val="28"/>
                <w:szCs w:val="28"/>
                <w:shd w:val="clear" w:color="auto" w:fill="FFFFFF"/>
              </w:rPr>
              <w:t>-</w:t>
            </w:r>
            <w:r w:rsidRPr="00576D4E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  <w:shd w:val="clear" w:color="auto" w:fill="FFFFFF"/>
              </w:rPr>
              <w:t>從幾首當代古典詩談起</w:t>
            </w:r>
          </w:p>
          <w:p w:rsidR="00F6464B" w:rsidRDefault="00F6464B" w:rsidP="007F10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B82DBE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陳亭佑教授</w:t>
            </w:r>
          </w:p>
          <w:p w:rsidR="00F6464B" w:rsidRPr="00B82DBE" w:rsidRDefault="00F6464B" w:rsidP="007F10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A723A">
              <w:rPr>
                <w:rFonts w:ascii="標楷體" w:eastAsia="標楷體" w:hAnsi="標楷體" w:hint="eastAsia"/>
                <w:color w:val="000000"/>
                <w:szCs w:val="24"/>
              </w:rPr>
              <w:t>（外聘）</w:t>
            </w:r>
          </w:p>
        </w:tc>
      </w:tr>
      <w:tr w:rsidR="00F6464B" w:rsidRPr="006B1CE7" w:rsidTr="006D3BD7">
        <w:trPr>
          <w:trHeight w:val="587"/>
        </w:trPr>
        <w:tc>
          <w:tcPr>
            <w:tcW w:w="1673" w:type="dxa"/>
            <w:vAlign w:val="center"/>
          </w:tcPr>
          <w:p w:rsidR="00F6464B" w:rsidRPr="00B82DBE" w:rsidRDefault="00F6464B" w:rsidP="00B82DBE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09:50-10:10</w:t>
            </w:r>
          </w:p>
        </w:tc>
        <w:tc>
          <w:tcPr>
            <w:tcW w:w="8109" w:type="dxa"/>
            <w:gridSpan w:val="3"/>
            <w:vAlign w:val="center"/>
          </w:tcPr>
          <w:p w:rsidR="00F6464B" w:rsidRPr="00BA723A" w:rsidRDefault="00F6464B" w:rsidP="00B82DBE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A72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F6464B" w:rsidRPr="006B1CE7" w:rsidTr="00BA723A">
        <w:trPr>
          <w:trHeight w:val="1952"/>
        </w:trPr>
        <w:tc>
          <w:tcPr>
            <w:tcW w:w="1673" w:type="dxa"/>
            <w:vAlign w:val="center"/>
          </w:tcPr>
          <w:p w:rsidR="00F6464B" w:rsidRPr="00B82DBE" w:rsidRDefault="00F6464B" w:rsidP="00812435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10:10-11:00</w:t>
            </w:r>
          </w:p>
          <w:p w:rsidR="00F6464B" w:rsidRPr="00B82DBE" w:rsidRDefault="00F6464B" w:rsidP="00812435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11:10-12:00</w:t>
            </w:r>
          </w:p>
        </w:tc>
        <w:tc>
          <w:tcPr>
            <w:tcW w:w="2703" w:type="dxa"/>
            <w:vAlign w:val="center"/>
          </w:tcPr>
          <w:p w:rsidR="00F6464B" w:rsidRPr="00FB1442" w:rsidRDefault="00F6464B" w:rsidP="007646B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144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古典詩詞賞析</w:t>
            </w:r>
          </w:p>
          <w:p w:rsidR="00F6464B" w:rsidRDefault="00F6464B" w:rsidP="007646B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E52D4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7E52D4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吳雁門校長</w:t>
            </w:r>
          </w:p>
          <w:p w:rsidR="00F6464B" w:rsidRPr="00812435" w:rsidRDefault="00F6464B" w:rsidP="007646B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7E52D4">
              <w:rPr>
                <w:rFonts w:ascii="標楷體" w:eastAsia="標楷體" w:hAnsi="標楷體" w:hint="eastAsia"/>
                <w:color w:val="000000"/>
                <w:szCs w:val="24"/>
              </w:rPr>
              <w:t>外聘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2703" w:type="dxa"/>
            <w:vAlign w:val="center"/>
          </w:tcPr>
          <w:p w:rsidR="00F6464B" w:rsidRPr="000B4E1A" w:rsidRDefault="00F6464B" w:rsidP="000B4E1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B4E1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閩南語古典詩</w:t>
            </w:r>
          </w:p>
          <w:p w:rsidR="00F6464B" w:rsidRPr="000B4E1A" w:rsidRDefault="00F6464B" w:rsidP="000B4E1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B4E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吟詩教學及實作</w:t>
            </w:r>
          </w:p>
          <w:p w:rsidR="00F6464B" w:rsidRDefault="00F6464B" w:rsidP="000B4E1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52BFA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652BFA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CC1A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林錦花校長</w:t>
            </w:r>
          </w:p>
          <w:p w:rsidR="00F6464B" w:rsidRPr="00BA723A" w:rsidRDefault="00F6464B" w:rsidP="000B4E1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2BFA">
              <w:rPr>
                <w:rFonts w:ascii="標楷體" w:eastAsia="標楷體" w:hAnsi="標楷體" w:hint="eastAsia"/>
                <w:color w:val="000000"/>
                <w:szCs w:val="24"/>
              </w:rPr>
              <w:t>（外聘）</w:t>
            </w:r>
          </w:p>
        </w:tc>
        <w:tc>
          <w:tcPr>
            <w:tcW w:w="2703" w:type="dxa"/>
            <w:vAlign w:val="center"/>
          </w:tcPr>
          <w:p w:rsidR="00F6464B" w:rsidRPr="00576D4E" w:rsidRDefault="00F6464B" w:rsidP="00576D4E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76D4E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  <w:shd w:val="clear" w:color="auto" w:fill="FFFFFF"/>
              </w:rPr>
              <w:t>詩在人海間</w:t>
            </w:r>
            <w:r w:rsidRPr="00576D4E">
              <w:rPr>
                <w:rFonts w:ascii="標楷體" w:eastAsia="標楷體" w:hAnsi="標楷體" w:cs="Arial"/>
                <w:b/>
                <w:color w:val="222222"/>
                <w:sz w:val="28"/>
                <w:szCs w:val="28"/>
                <w:shd w:val="clear" w:color="auto" w:fill="FFFFFF"/>
              </w:rPr>
              <w:t>-</w:t>
            </w:r>
            <w:r w:rsidRPr="00576D4E">
              <w:rPr>
                <w:rFonts w:ascii="標楷體" w:eastAsia="標楷體" w:hAnsi="標楷體" w:cs="Arial" w:hint="eastAsia"/>
                <w:b/>
                <w:color w:val="222222"/>
                <w:sz w:val="28"/>
                <w:szCs w:val="28"/>
                <w:shd w:val="clear" w:color="auto" w:fill="FFFFFF"/>
              </w:rPr>
              <w:t>從幾首當代古典詩談起</w:t>
            </w:r>
          </w:p>
          <w:p w:rsidR="00F6464B" w:rsidRDefault="00F6464B" w:rsidP="00640C3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B82DBE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陳亭佑教授</w:t>
            </w:r>
          </w:p>
          <w:p w:rsidR="00F6464B" w:rsidRPr="007F10BD" w:rsidRDefault="00F6464B" w:rsidP="00640C3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A723A">
              <w:rPr>
                <w:rFonts w:ascii="標楷體" w:eastAsia="標楷體" w:hAnsi="標楷體" w:hint="eastAsia"/>
                <w:color w:val="000000"/>
                <w:szCs w:val="24"/>
              </w:rPr>
              <w:t>（外聘）</w:t>
            </w:r>
          </w:p>
        </w:tc>
      </w:tr>
      <w:tr w:rsidR="00F6464B" w:rsidRPr="006B1CE7" w:rsidTr="006D3BD7">
        <w:trPr>
          <w:trHeight w:val="780"/>
        </w:trPr>
        <w:tc>
          <w:tcPr>
            <w:tcW w:w="1673" w:type="dxa"/>
            <w:shd w:val="clear" w:color="auto" w:fill="E6E6E6"/>
            <w:vAlign w:val="center"/>
          </w:tcPr>
          <w:p w:rsidR="00F6464B" w:rsidRPr="00B82DBE" w:rsidRDefault="00F6464B" w:rsidP="00812435">
            <w:pPr>
              <w:spacing w:line="300" w:lineRule="exact"/>
              <w:ind w:leftChars="50" w:left="360" w:hangingChars="100" w:hanging="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12:00-13:30</w:t>
            </w:r>
          </w:p>
        </w:tc>
        <w:tc>
          <w:tcPr>
            <w:tcW w:w="2703" w:type="dxa"/>
            <w:shd w:val="clear" w:color="auto" w:fill="E6E6E6"/>
            <w:vAlign w:val="center"/>
          </w:tcPr>
          <w:p w:rsidR="00F6464B" w:rsidRPr="00B82DBE" w:rsidRDefault="00F6464B" w:rsidP="0081243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午餐及午休</w:t>
            </w:r>
          </w:p>
        </w:tc>
        <w:tc>
          <w:tcPr>
            <w:tcW w:w="2703" w:type="dxa"/>
            <w:shd w:val="clear" w:color="auto" w:fill="E6E6E6"/>
            <w:vAlign w:val="center"/>
          </w:tcPr>
          <w:p w:rsidR="00F6464B" w:rsidRPr="00B82DBE" w:rsidRDefault="00F6464B" w:rsidP="00812435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D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703" w:type="dxa"/>
            <w:shd w:val="clear" w:color="auto" w:fill="E6E6E6"/>
            <w:vAlign w:val="center"/>
          </w:tcPr>
          <w:p w:rsidR="00F6464B" w:rsidRPr="00B82DBE" w:rsidRDefault="00F6464B" w:rsidP="0081243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午餐及午休</w:t>
            </w:r>
          </w:p>
        </w:tc>
      </w:tr>
      <w:tr w:rsidR="00F6464B" w:rsidRPr="006B1CE7" w:rsidTr="00BA723A">
        <w:trPr>
          <w:trHeight w:val="2187"/>
        </w:trPr>
        <w:tc>
          <w:tcPr>
            <w:tcW w:w="1673" w:type="dxa"/>
            <w:vAlign w:val="center"/>
          </w:tcPr>
          <w:p w:rsidR="00F6464B" w:rsidRPr="00B82DBE" w:rsidRDefault="00F6464B" w:rsidP="00812435">
            <w:pPr>
              <w:spacing w:line="300" w:lineRule="exact"/>
              <w:ind w:firstLineChars="13" w:firstLine="3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13:30-14:20</w:t>
            </w:r>
          </w:p>
        </w:tc>
        <w:tc>
          <w:tcPr>
            <w:tcW w:w="2703" w:type="dxa"/>
            <w:vAlign w:val="center"/>
          </w:tcPr>
          <w:p w:rsidR="00F6464B" w:rsidRPr="00FB1442" w:rsidRDefault="00F6464B" w:rsidP="007646B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144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律詩的對仗</w:t>
            </w:r>
          </w:p>
          <w:p w:rsidR="00F6464B" w:rsidRDefault="00F6464B" w:rsidP="007646B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B82DBE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吳東晟教授</w:t>
            </w:r>
          </w:p>
          <w:p w:rsidR="00F6464B" w:rsidRPr="00B82DBE" w:rsidRDefault="00F6464B" w:rsidP="007646BB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52BFA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7E52D4">
              <w:rPr>
                <w:rFonts w:ascii="標楷體" w:eastAsia="標楷體" w:hAnsi="標楷體" w:hint="eastAsia"/>
                <w:color w:val="000000"/>
                <w:szCs w:val="24"/>
              </w:rPr>
              <w:t>外</w:t>
            </w:r>
            <w:r w:rsidRPr="00652BFA">
              <w:rPr>
                <w:rFonts w:ascii="標楷體" w:eastAsia="標楷體" w:hAnsi="標楷體" w:hint="eastAsia"/>
                <w:color w:val="000000"/>
                <w:szCs w:val="24"/>
              </w:rPr>
              <w:t>聘）</w:t>
            </w:r>
          </w:p>
        </w:tc>
        <w:tc>
          <w:tcPr>
            <w:tcW w:w="2703" w:type="dxa"/>
            <w:vAlign w:val="center"/>
          </w:tcPr>
          <w:p w:rsidR="00F6464B" w:rsidRPr="000B4E1A" w:rsidRDefault="00F6464B" w:rsidP="000B4E1A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B4E1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古典詩</w:t>
            </w:r>
          </w:p>
          <w:p w:rsidR="00F6464B" w:rsidRPr="000B4E1A" w:rsidRDefault="00F6464B" w:rsidP="000B4E1A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B4E1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創作格律解析</w:t>
            </w:r>
          </w:p>
          <w:p w:rsidR="00F6464B" w:rsidRPr="00BA723A" w:rsidRDefault="00F6464B" w:rsidP="000B4E1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72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講座</w:t>
            </w:r>
            <w:r w:rsidRPr="00BA72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吳俊男老師</w:t>
            </w:r>
          </w:p>
          <w:p w:rsidR="00F6464B" w:rsidRPr="00B82DBE" w:rsidRDefault="00F6464B" w:rsidP="00FE50D6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A72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</w:t>
            </w:r>
            <w:r w:rsidRPr="00BA72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聘）</w:t>
            </w:r>
          </w:p>
        </w:tc>
        <w:tc>
          <w:tcPr>
            <w:tcW w:w="2703" w:type="dxa"/>
            <w:vAlign w:val="center"/>
          </w:tcPr>
          <w:p w:rsidR="00F6464B" w:rsidRPr="00FE50D6" w:rsidRDefault="00F6464B" w:rsidP="006935A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E50D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虛實與對比</w:t>
            </w:r>
            <w:r w:rsidRPr="00FE50D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 w:rsidRPr="00FE50D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談</w:t>
            </w:r>
          </w:p>
          <w:p w:rsidR="00F6464B" w:rsidRPr="00FE50D6" w:rsidRDefault="00F6464B" w:rsidP="006935A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E50D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古典詩創作技巧</w:t>
            </w:r>
          </w:p>
          <w:p w:rsidR="00F6464B" w:rsidRDefault="00F6464B" w:rsidP="006935A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2435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812435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普義南教授</w:t>
            </w:r>
          </w:p>
          <w:p w:rsidR="00F6464B" w:rsidRPr="00B82DBE" w:rsidRDefault="00F6464B" w:rsidP="006935A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52B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（外聘）</w:t>
            </w:r>
          </w:p>
        </w:tc>
      </w:tr>
      <w:tr w:rsidR="00F6464B" w:rsidRPr="006B1CE7" w:rsidTr="006D3BD7">
        <w:trPr>
          <w:trHeight w:val="637"/>
        </w:trPr>
        <w:tc>
          <w:tcPr>
            <w:tcW w:w="1673" w:type="dxa"/>
            <w:vAlign w:val="center"/>
          </w:tcPr>
          <w:p w:rsidR="00F6464B" w:rsidRPr="00B82DBE" w:rsidRDefault="00F6464B" w:rsidP="00812435">
            <w:pPr>
              <w:spacing w:line="300" w:lineRule="exact"/>
              <w:ind w:firstLineChars="13" w:firstLine="3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14:20-14:30</w:t>
            </w:r>
          </w:p>
        </w:tc>
        <w:tc>
          <w:tcPr>
            <w:tcW w:w="8109" w:type="dxa"/>
            <w:gridSpan w:val="3"/>
            <w:vAlign w:val="center"/>
          </w:tcPr>
          <w:p w:rsidR="00F6464B" w:rsidRPr="00B82DBE" w:rsidRDefault="00F6464B" w:rsidP="00812435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D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</w:p>
        </w:tc>
      </w:tr>
      <w:tr w:rsidR="00F6464B" w:rsidRPr="006B1CE7" w:rsidTr="00BA723A">
        <w:trPr>
          <w:trHeight w:val="2068"/>
        </w:trPr>
        <w:tc>
          <w:tcPr>
            <w:tcW w:w="1673" w:type="dxa"/>
            <w:vAlign w:val="center"/>
          </w:tcPr>
          <w:p w:rsidR="00F6464B" w:rsidRPr="00B82DBE" w:rsidRDefault="00F6464B" w:rsidP="00812435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14:30-16: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82DBE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703" w:type="dxa"/>
            <w:vAlign w:val="center"/>
          </w:tcPr>
          <w:p w:rsidR="00F6464B" w:rsidRPr="00FB1442" w:rsidRDefault="00F6464B" w:rsidP="007646BB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144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律詩的對仗</w:t>
            </w:r>
          </w:p>
          <w:p w:rsidR="00F6464B" w:rsidRDefault="00F6464B" w:rsidP="007646B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B82DBE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吳東晟教授</w:t>
            </w:r>
          </w:p>
          <w:p w:rsidR="00F6464B" w:rsidRPr="00B82DBE" w:rsidRDefault="00F6464B" w:rsidP="007646BB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52BFA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7E52D4">
              <w:rPr>
                <w:rFonts w:ascii="標楷體" w:eastAsia="標楷體" w:hAnsi="標楷體" w:hint="eastAsia"/>
                <w:color w:val="000000"/>
                <w:szCs w:val="24"/>
              </w:rPr>
              <w:t>外</w:t>
            </w:r>
            <w:r w:rsidRPr="00652BFA">
              <w:rPr>
                <w:rFonts w:ascii="標楷體" w:eastAsia="標楷體" w:hAnsi="標楷體" w:hint="eastAsia"/>
                <w:color w:val="000000"/>
                <w:szCs w:val="24"/>
              </w:rPr>
              <w:t>聘）</w:t>
            </w:r>
          </w:p>
        </w:tc>
        <w:tc>
          <w:tcPr>
            <w:tcW w:w="2703" w:type="dxa"/>
            <w:vAlign w:val="center"/>
          </w:tcPr>
          <w:p w:rsidR="00F6464B" w:rsidRPr="000B4E1A" w:rsidRDefault="00F6464B" w:rsidP="000B4E1A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B4E1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古典詩</w:t>
            </w:r>
          </w:p>
          <w:p w:rsidR="00F6464B" w:rsidRPr="000B4E1A" w:rsidRDefault="00F6464B" w:rsidP="000B4E1A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B4E1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創作格律解析</w:t>
            </w:r>
          </w:p>
          <w:p w:rsidR="00F6464B" w:rsidRPr="00BA723A" w:rsidRDefault="00F6464B" w:rsidP="000B4E1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A72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講座</w:t>
            </w:r>
            <w:r w:rsidRPr="00BA72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吳俊男老師</w:t>
            </w:r>
          </w:p>
          <w:p w:rsidR="00F6464B" w:rsidRPr="00B82DBE" w:rsidRDefault="00F6464B" w:rsidP="000B4E1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A72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</w:t>
            </w:r>
            <w:r w:rsidRPr="00BA72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聘）</w:t>
            </w:r>
          </w:p>
        </w:tc>
        <w:tc>
          <w:tcPr>
            <w:tcW w:w="2703" w:type="dxa"/>
            <w:vAlign w:val="center"/>
          </w:tcPr>
          <w:p w:rsidR="00F6464B" w:rsidRPr="00FE50D6" w:rsidRDefault="00F6464B" w:rsidP="00FE50D6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E50D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虛實與對比</w:t>
            </w:r>
            <w:r w:rsidRPr="00FE50D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 w:rsidRPr="00FE50D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談</w:t>
            </w:r>
          </w:p>
          <w:p w:rsidR="00F6464B" w:rsidRPr="00FE50D6" w:rsidRDefault="00F6464B" w:rsidP="00FE50D6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E50D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古典詩創作技巧</w:t>
            </w:r>
          </w:p>
          <w:p w:rsidR="00F6464B" w:rsidRDefault="00F6464B" w:rsidP="006935A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2435">
              <w:rPr>
                <w:rFonts w:ascii="標楷體" w:eastAsia="標楷體" w:hAnsi="標楷體" w:hint="eastAsia"/>
                <w:color w:val="000000"/>
                <w:szCs w:val="24"/>
              </w:rPr>
              <w:t>講座</w:t>
            </w:r>
            <w:r w:rsidRPr="00812435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普義南教授</w:t>
            </w:r>
          </w:p>
          <w:p w:rsidR="00F6464B" w:rsidRPr="00B82DBE" w:rsidRDefault="00F6464B" w:rsidP="006935AA">
            <w:pPr>
              <w:spacing w:line="30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52B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（外聘）</w:t>
            </w:r>
          </w:p>
        </w:tc>
      </w:tr>
      <w:tr w:rsidR="00F6464B" w:rsidRPr="006B1CE7" w:rsidTr="006D3BD7">
        <w:trPr>
          <w:trHeight w:val="650"/>
        </w:trPr>
        <w:tc>
          <w:tcPr>
            <w:tcW w:w="1673" w:type="dxa"/>
            <w:vAlign w:val="center"/>
          </w:tcPr>
          <w:p w:rsidR="00F6464B" w:rsidRPr="00B82DBE" w:rsidRDefault="00F6464B" w:rsidP="00812435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/>
                <w:color w:val="000000"/>
                <w:szCs w:val="24"/>
              </w:rPr>
              <w:t>16: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bookmarkStart w:id="1" w:name="_GoBack"/>
            <w:bookmarkEnd w:id="1"/>
            <w:r w:rsidRPr="00B82DBE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703" w:type="dxa"/>
            <w:vAlign w:val="center"/>
          </w:tcPr>
          <w:p w:rsidR="00F6464B" w:rsidRPr="00B82DBE" w:rsidRDefault="00F6464B" w:rsidP="0081243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2703" w:type="dxa"/>
            <w:vAlign w:val="center"/>
          </w:tcPr>
          <w:p w:rsidR="00F6464B" w:rsidRPr="00B82DBE" w:rsidRDefault="00F6464B" w:rsidP="008124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  <w:tc>
          <w:tcPr>
            <w:tcW w:w="2703" w:type="dxa"/>
            <w:vAlign w:val="center"/>
          </w:tcPr>
          <w:p w:rsidR="00F6464B" w:rsidRPr="00B82DBE" w:rsidRDefault="00F6464B" w:rsidP="0081243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DBE">
              <w:rPr>
                <w:rFonts w:ascii="標楷體" w:eastAsia="標楷體" w:hAnsi="標楷體" w:hint="eastAsia"/>
                <w:color w:val="000000"/>
                <w:szCs w:val="24"/>
              </w:rPr>
              <w:t>賦歸</w:t>
            </w:r>
          </w:p>
        </w:tc>
      </w:tr>
    </w:tbl>
    <w:p w:rsidR="00F6464B" w:rsidRDefault="00F6464B" w:rsidP="00E01863">
      <w:pPr>
        <w:rPr>
          <w:rFonts w:ascii="標楷體" w:eastAsia="標楷體" w:hAnsi="標楷體"/>
          <w:bCs/>
          <w:szCs w:val="24"/>
        </w:rPr>
      </w:pPr>
    </w:p>
    <w:sectPr w:rsidR="00F6464B" w:rsidSect="003F26E7">
      <w:footerReference w:type="even" r:id="rId7"/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4B" w:rsidRDefault="00F6464B">
      <w:r>
        <w:separator/>
      </w:r>
    </w:p>
  </w:endnote>
  <w:endnote w:type="continuationSeparator" w:id="0">
    <w:p w:rsidR="00F6464B" w:rsidRDefault="00F6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B" w:rsidRDefault="00F6464B" w:rsidP="007915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464B" w:rsidRDefault="00F6464B" w:rsidP="007915E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4B" w:rsidRDefault="00F6464B" w:rsidP="007915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464B" w:rsidRDefault="00F6464B" w:rsidP="007915E8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F6464B" w:rsidRDefault="00F6464B" w:rsidP="008665D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4B" w:rsidRDefault="00F6464B">
      <w:r>
        <w:separator/>
      </w:r>
    </w:p>
  </w:footnote>
  <w:footnote w:type="continuationSeparator" w:id="0">
    <w:p w:rsidR="00F6464B" w:rsidRDefault="00F64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DBE"/>
    <w:rsid w:val="00017F14"/>
    <w:rsid w:val="00020585"/>
    <w:rsid w:val="00031674"/>
    <w:rsid w:val="000325EC"/>
    <w:rsid w:val="00090B68"/>
    <w:rsid w:val="000944D0"/>
    <w:rsid w:val="0009535E"/>
    <w:rsid w:val="00096EC1"/>
    <w:rsid w:val="000B4E1A"/>
    <w:rsid w:val="000C1B89"/>
    <w:rsid w:val="000C5C3A"/>
    <w:rsid w:val="000F3A31"/>
    <w:rsid w:val="00113261"/>
    <w:rsid w:val="00121E75"/>
    <w:rsid w:val="00173A4C"/>
    <w:rsid w:val="0019263D"/>
    <w:rsid w:val="001A4C1A"/>
    <w:rsid w:val="001B5E55"/>
    <w:rsid w:val="001E16D7"/>
    <w:rsid w:val="001E343D"/>
    <w:rsid w:val="001E6D9E"/>
    <w:rsid w:val="001F0D35"/>
    <w:rsid w:val="00221750"/>
    <w:rsid w:val="00222884"/>
    <w:rsid w:val="00235256"/>
    <w:rsid w:val="00237B78"/>
    <w:rsid w:val="00237D60"/>
    <w:rsid w:val="00271DB3"/>
    <w:rsid w:val="00283DFE"/>
    <w:rsid w:val="00286A09"/>
    <w:rsid w:val="0028776A"/>
    <w:rsid w:val="00290494"/>
    <w:rsid w:val="002947AA"/>
    <w:rsid w:val="002B618E"/>
    <w:rsid w:val="002B66D4"/>
    <w:rsid w:val="002C5A8D"/>
    <w:rsid w:val="002E1CC2"/>
    <w:rsid w:val="002E606E"/>
    <w:rsid w:val="002E64D9"/>
    <w:rsid w:val="002F310E"/>
    <w:rsid w:val="002F3399"/>
    <w:rsid w:val="003112B1"/>
    <w:rsid w:val="00326199"/>
    <w:rsid w:val="00327FB5"/>
    <w:rsid w:val="00331AFD"/>
    <w:rsid w:val="00353CB3"/>
    <w:rsid w:val="003611AD"/>
    <w:rsid w:val="003731B9"/>
    <w:rsid w:val="00380012"/>
    <w:rsid w:val="003813FA"/>
    <w:rsid w:val="003A3532"/>
    <w:rsid w:val="003B3C55"/>
    <w:rsid w:val="003C019E"/>
    <w:rsid w:val="003C52B0"/>
    <w:rsid w:val="003D381E"/>
    <w:rsid w:val="003F26E7"/>
    <w:rsid w:val="003F4CE4"/>
    <w:rsid w:val="003F722D"/>
    <w:rsid w:val="003F727F"/>
    <w:rsid w:val="00400270"/>
    <w:rsid w:val="00417E7D"/>
    <w:rsid w:val="00423996"/>
    <w:rsid w:val="004259CD"/>
    <w:rsid w:val="00437602"/>
    <w:rsid w:val="004440FD"/>
    <w:rsid w:val="00444F46"/>
    <w:rsid w:val="0044551C"/>
    <w:rsid w:val="00451551"/>
    <w:rsid w:val="0045166B"/>
    <w:rsid w:val="00453D1B"/>
    <w:rsid w:val="00460918"/>
    <w:rsid w:val="0046601D"/>
    <w:rsid w:val="00483362"/>
    <w:rsid w:val="004870AA"/>
    <w:rsid w:val="004D5EC6"/>
    <w:rsid w:val="004D746F"/>
    <w:rsid w:val="004F6581"/>
    <w:rsid w:val="0051619A"/>
    <w:rsid w:val="005240DA"/>
    <w:rsid w:val="005256D4"/>
    <w:rsid w:val="005339CF"/>
    <w:rsid w:val="00552E21"/>
    <w:rsid w:val="00554E2E"/>
    <w:rsid w:val="00576D4E"/>
    <w:rsid w:val="005835B1"/>
    <w:rsid w:val="00584582"/>
    <w:rsid w:val="00590298"/>
    <w:rsid w:val="00590C1D"/>
    <w:rsid w:val="005A2469"/>
    <w:rsid w:val="005A7734"/>
    <w:rsid w:val="005F52F2"/>
    <w:rsid w:val="005F67EA"/>
    <w:rsid w:val="005F7549"/>
    <w:rsid w:val="00602486"/>
    <w:rsid w:val="00630959"/>
    <w:rsid w:val="006364DC"/>
    <w:rsid w:val="00640C33"/>
    <w:rsid w:val="00652BFA"/>
    <w:rsid w:val="00673CC8"/>
    <w:rsid w:val="00683517"/>
    <w:rsid w:val="006935AA"/>
    <w:rsid w:val="006A0AB1"/>
    <w:rsid w:val="006B1CE7"/>
    <w:rsid w:val="006B2E4C"/>
    <w:rsid w:val="006C37FD"/>
    <w:rsid w:val="006C7D22"/>
    <w:rsid w:val="006D304B"/>
    <w:rsid w:val="006D36D1"/>
    <w:rsid w:val="006D3BD7"/>
    <w:rsid w:val="006F04F1"/>
    <w:rsid w:val="006F1299"/>
    <w:rsid w:val="00705CC0"/>
    <w:rsid w:val="00710692"/>
    <w:rsid w:val="007174A1"/>
    <w:rsid w:val="0072544C"/>
    <w:rsid w:val="00732677"/>
    <w:rsid w:val="00747BE2"/>
    <w:rsid w:val="007646BB"/>
    <w:rsid w:val="00765A71"/>
    <w:rsid w:val="00781A94"/>
    <w:rsid w:val="007915E8"/>
    <w:rsid w:val="007B510B"/>
    <w:rsid w:val="007C6776"/>
    <w:rsid w:val="007E52D4"/>
    <w:rsid w:val="007F10BD"/>
    <w:rsid w:val="007F7C09"/>
    <w:rsid w:val="00812435"/>
    <w:rsid w:val="008133EB"/>
    <w:rsid w:val="00813730"/>
    <w:rsid w:val="00820103"/>
    <w:rsid w:val="00836293"/>
    <w:rsid w:val="00842273"/>
    <w:rsid w:val="008554A2"/>
    <w:rsid w:val="008665DF"/>
    <w:rsid w:val="00866A47"/>
    <w:rsid w:val="00876FA5"/>
    <w:rsid w:val="008B3284"/>
    <w:rsid w:val="008B3D15"/>
    <w:rsid w:val="008F58D5"/>
    <w:rsid w:val="0090029B"/>
    <w:rsid w:val="0090743C"/>
    <w:rsid w:val="00911B5F"/>
    <w:rsid w:val="0095372C"/>
    <w:rsid w:val="00963B5C"/>
    <w:rsid w:val="00977A7F"/>
    <w:rsid w:val="00990FE8"/>
    <w:rsid w:val="00997AED"/>
    <w:rsid w:val="009A0B0E"/>
    <w:rsid w:val="009A315C"/>
    <w:rsid w:val="009B5A47"/>
    <w:rsid w:val="009D21B7"/>
    <w:rsid w:val="009D2B17"/>
    <w:rsid w:val="009E7E41"/>
    <w:rsid w:val="00A11071"/>
    <w:rsid w:val="00A15926"/>
    <w:rsid w:val="00A21FAE"/>
    <w:rsid w:val="00A31877"/>
    <w:rsid w:val="00A57EB8"/>
    <w:rsid w:val="00A60CAE"/>
    <w:rsid w:val="00A653C3"/>
    <w:rsid w:val="00A67FDD"/>
    <w:rsid w:val="00A86D53"/>
    <w:rsid w:val="00AA45DC"/>
    <w:rsid w:val="00AC0263"/>
    <w:rsid w:val="00AC10E4"/>
    <w:rsid w:val="00AC2DAB"/>
    <w:rsid w:val="00AF0011"/>
    <w:rsid w:val="00B071BD"/>
    <w:rsid w:val="00B13A79"/>
    <w:rsid w:val="00B14084"/>
    <w:rsid w:val="00B34E90"/>
    <w:rsid w:val="00B45F11"/>
    <w:rsid w:val="00B56B68"/>
    <w:rsid w:val="00B60671"/>
    <w:rsid w:val="00B63E36"/>
    <w:rsid w:val="00B82DBE"/>
    <w:rsid w:val="00B960E8"/>
    <w:rsid w:val="00BA198C"/>
    <w:rsid w:val="00BA3BC0"/>
    <w:rsid w:val="00BA5824"/>
    <w:rsid w:val="00BA723A"/>
    <w:rsid w:val="00BC543C"/>
    <w:rsid w:val="00BE49EA"/>
    <w:rsid w:val="00BE7657"/>
    <w:rsid w:val="00BF22DF"/>
    <w:rsid w:val="00C25EF9"/>
    <w:rsid w:val="00C30E6D"/>
    <w:rsid w:val="00C622CF"/>
    <w:rsid w:val="00C67ADF"/>
    <w:rsid w:val="00C86760"/>
    <w:rsid w:val="00CC1A66"/>
    <w:rsid w:val="00CE3DE4"/>
    <w:rsid w:val="00CE56A7"/>
    <w:rsid w:val="00CE5B88"/>
    <w:rsid w:val="00CF25AE"/>
    <w:rsid w:val="00CF36FA"/>
    <w:rsid w:val="00D12079"/>
    <w:rsid w:val="00D138E7"/>
    <w:rsid w:val="00D56A7A"/>
    <w:rsid w:val="00D67F22"/>
    <w:rsid w:val="00D94CDF"/>
    <w:rsid w:val="00DB5276"/>
    <w:rsid w:val="00DC4DE7"/>
    <w:rsid w:val="00DD4715"/>
    <w:rsid w:val="00DD5AE3"/>
    <w:rsid w:val="00DF0825"/>
    <w:rsid w:val="00DF59D7"/>
    <w:rsid w:val="00E01863"/>
    <w:rsid w:val="00E20ACF"/>
    <w:rsid w:val="00E273A4"/>
    <w:rsid w:val="00E54B42"/>
    <w:rsid w:val="00E77173"/>
    <w:rsid w:val="00E81681"/>
    <w:rsid w:val="00E81E2B"/>
    <w:rsid w:val="00EA1820"/>
    <w:rsid w:val="00EA520F"/>
    <w:rsid w:val="00EA52AC"/>
    <w:rsid w:val="00EE4554"/>
    <w:rsid w:val="00F00BE5"/>
    <w:rsid w:val="00F0236F"/>
    <w:rsid w:val="00F071FB"/>
    <w:rsid w:val="00F15621"/>
    <w:rsid w:val="00F31BF6"/>
    <w:rsid w:val="00F37BE5"/>
    <w:rsid w:val="00F55D03"/>
    <w:rsid w:val="00F6464B"/>
    <w:rsid w:val="00F65191"/>
    <w:rsid w:val="00F67379"/>
    <w:rsid w:val="00F6779B"/>
    <w:rsid w:val="00F70FFD"/>
    <w:rsid w:val="00F7167F"/>
    <w:rsid w:val="00F74602"/>
    <w:rsid w:val="00F9485D"/>
    <w:rsid w:val="00FB1442"/>
    <w:rsid w:val="00FB33D5"/>
    <w:rsid w:val="00FB3D72"/>
    <w:rsid w:val="00FB74B9"/>
    <w:rsid w:val="00FC5069"/>
    <w:rsid w:val="00FC798A"/>
    <w:rsid w:val="00FC7F32"/>
    <w:rsid w:val="00FE50D6"/>
    <w:rsid w:val="00FF0F15"/>
    <w:rsid w:val="00FF4C93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E7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86A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3">
    <w:name w:val="heading 3"/>
    <w:basedOn w:val="Normal"/>
    <w:link w:val="Heading3Char"/>
    <w:uiPriority w:val="99"/>
    <w:qFormat/>
    <w:rsid w:val="00BE49E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6A0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49E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Footer">
    <w:name w:val="footer"/>
    <w:basedOn w:val="Normal"/>
    <w:link w:val="FooterChar"/>
    <w:uiPriority w:val="99"/>
    <w:rsid w:val="00B82DB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2DBE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82DBE"/>
    <w:rPr>
      <w:rFonts w:cs="Times New Roman"/>
    </w:rPr>
  </w:style>
  <w:style w:type="character" w:styleId="Hyperlink">
    <w:name w:val="Hyperlink"/>
    <w:basedOn w:val="DefaultParagraphFont"/>
    <w:uiPriority w:val="99"/>
    <w:rsid w:val="004259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7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727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0743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43C"/>
    <w:rPr>
      <w:rFonts w:ascii="Cambria" w:eastAsia="新細明體" w:hAnsi="Cambria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5835B1"/>
    <w:rPr>
      <w:rFonts w:ascii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835B1"/>
    <w:rPr>
      <w:rFonts w:ascii="新細明體" w:eastAsia="新細明體" w:cs="Times New Roman"/>
      <w:sz w:val="18"/>
      <w:szCs w:val="18"/>
    </w:rPr>
  </w:style>
  <w:style w:type="paragraph" w:styleId="NoSpacing">
    <w:name w:val="No Spacing"/>
    <w:uiPriority w:val="99"/>
    <w:qFormat/>
    <w:rsid w:val="00286A09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ayung00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325</Words>
  <Characters>1856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雲林縣110學年度本土教育整體推動方案計畫</dc:title>
  <dc:subject/>
  <dc:creator>USER</dc:creator>
  <cp:keywords/>
  <dc:description/>
  <cp:lastModifiedBy>王怡甯</cp:lastModifiedBy>
  <cp:revision>2</cp:revision>
  <cp:lastPrinted>2020-09-25T05:34:00Z</cp:lastPrinted>
  <dcterms:created xsi:type="dcterms:W3CDTF">2021-12-09T11:40:00Z</dcterms:created>
  <dcterms:modified xsi:type="dcterms:W3CDTF">2021-12-09T11:40:00Z</dcterms:modified>
</cp:coreProperties>
</file>