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B6" w:rsidRPr="00593EDD" w:rsidRDefault="00FA67B6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2018</w:t>
      </w: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青駝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盃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三對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籃球賽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220"/>
          <w:szCs w:val="220"/>
        </w:rPr>
      </w:pP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 xml:space="preserve">[ </w:t>
      </w: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青春無敵，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永不駝協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-Challenge Yourself ]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>
      <w:pPr>
        <w:widowControl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活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動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簡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章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主辦單位：國立臺灣體育運動大學</w:t>
      </w:r>
    </w:p>
    <w:p w:rsidR="00300664" w:rsidRPr="00593EDD" w:rsidRDefault="00FA67B6" w:rsidP="00592AE9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  <w:sectPr w:rsidR="00300664" w:rsidRPr="00593EDD" w:rsidSect="00300664"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承辦單位：運動產業學院　運動事業管理學系</w:t>
      </w:r>
    </w:p>
    <w:p w:rsidR="007C5F78" w:rsidRPr="00593EDD" w:rsidRDefault="007C5F78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活動名稱：</w:t>
      </w:r>
    </w:p>
    <w:p w:rsidR="007C5F78" w:rsidRPr="00593EDD" w:rsidRDefault="007C5F78" w:rsidP="007C5F78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健康快樂生活館　青駝盃三對三籃球賽</w:t>
      </w:r>
    </w:p>
    <w:p w:rsidR="001B60D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活動根據：</w:t>
      </w:r>
    </w:p>
    <w:p w:rsidR="00B341A1" w:rsidRPr="00593EDD" w:rsidRDefault="00B341A1" w:rsidP="001B60D1">
      <w:pPr>
        <w:spacing w:line="500" w:lineRule="exact"/>
        <w:ind w:leftChars="672" w:left="161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依據體育署之推廣籃球休閒運動計畫，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特辦此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活動目的：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藉由三對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籃球競賽，鼓勵青年學子和社會大眾走出戶外，共同參與休閒運動，培養全民正確健康觀念、對正當休閒活動之重視，強健青少年體魄，並提供籃球愛好者交流技術與經驗的機會，邀請各路好手一齊爭奪榮耀，將全民對籃球的熱情盡情在球場上展現出來。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賽會周邊也會有各項相關籃球知識體驗還有體適能活動，參與比賽的民眾也可以藉由活動獲得更多知識，進而推動籃球的普及。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活動目標：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843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報名隊伍數總計</w:t>
      </w:r>
      <w:r w:rsidRPr="00593EDD">
        <w:rPr>
          <w:rFonts w:ascii="Times New Roman" w:eastAsia="標楷體" w:hAnsi="Times New Roman" w:cs="Times New Roman"/>
        </w:rPr>
        <w:t>250</w:t>
      </w:r>
      <w:r w:rsidRPr="00593EDD">
        <w:rPr>
          <w:rFonts w:ascii="Times New Roman" w:eastAsia="標楷體" w:hAnsi="Times New Roman" w:cs="Times New Roman"/>
        </w:rPr>
        <w:t>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比賽隊伍人數總計可達</w:t>
      </w:r>
      <w:r w:rsidRPr="00593EDD">
        <w:rPr>
          <w:rFonts w:ascii="Times New Roman" w:eastAsia="標楷體" w:hAnsi="Times New Roman" w:cs="Times New Roman"/>
        </w:rPr>
        <w:t>1000</w:t>
      </w:r>
      <w:r w:rsidRPr="00593EDD">
        <w:rPr>
          <w:rFonts w:ascii="Times New Roman" w:eastAsia="標楷體" w:hAnsi="Times New Roman" w:cs="Times New Roman"/>
        </w:rPr>
        <w:t>人以上。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276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吸引更多青少年注意到這個活動。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藉由活動促進周邊商圈合作的機會。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報章雜誌或各家電子媒體有新聞發布。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更進一步推動籃球賽事的普及。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主辦單位：國立臺灣體育運動大學。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承辦單位：國立臺灣體育運動大學　運動產業學院　運動事業管理學系。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FF0000"/>
        </w:rPr>
      </w:pPr>
      <w:r w:rsidRPr="00593EDD">
        <w:rPr>
          <w:rFonts w:ascii="Times New Roman" w:eastAsia="標楷體" w:hAnsi="Times New Roman" w:cs="Times New Roman"/>
          <w:color w:val="auto"/>
        </w:rPr>
        <w:t>贊助單位：健康快樂生活館、斯伯丁、維他露食品股份有限公司、富邦人壽、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衣術大學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、良友體育用品社、</w:t>
      </w:r>
      <w:r w:rsidRPr="00593EDD">
        <w:rPr>
          <w:rFonts w:ascii="Times New Roman" w:eastAsia="標楷體" w:hAnsi="Times New Roman" w:cs="Times New Roman"/>
          <w:color w:val="auto"/>
        </w:rPr>
        <w:t>Huge Burger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一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中店、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萬代福影城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活動日期：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年</w:t>
      </w:r>
      <w:r w:rsidRPr="00593EDD">
        <w:rPr>
          <w:rFonts w:ascii="Times New Roman" w:eastAsia="標楷體" w:hAnsi="Times New Roman" w:cs="Times New Roman"/>
          <w:color w:val="auto"/>
        </w:rPr>
        <w:t>0</w:t>
      </w:r>
      <w:r w:rsidRPr="00593EDD">
        <w:rPr>
          <w:rFonts w:ascii="Times New Roman" w:eastAsia="MS Mincho" w:hAnsi="Times New Roman" w:cs="Times New Roman"/>
          <w:color w:val="auto"/>
        </w:rPr>
        <w:t>2</w:t>
      </w:r>
      <w:r w:rsidRPr="00593EDD">
        <w:rPr>
          <w:rFonts w:ascii="Times New Roman" w:eastAsia="標楷體" w:hAnsi="Times New Roman" w:cs="Times New Roman"/>
          <w:color w:val="auto"/>
        </w:rPr>
        <w:t>月</w:t>
      </w:r>
      <w:r w:rsidRPr="00593EDD">
        <w:rPr>
          <w:rFonts w:ascii="Times New Roman" w:eastAsia="MS Mincho" w:hAnsi="Times New Roman" w:cs="Times New Roman"/>
          <w:color w:val="auto"/>
        </w:rPr>
        <w:t>03</w:t>
      </w:r>
      <w:r w:rsidRPr="00593EDD">
        <w:rPr>
          <w:rFonts w:ascii="Times New Roman" w:eastAsia="標楷體" w:hAnsi="Times New Roman" w:cs="Times New Roman"/>
          <w:color w:val="auto"/>
        </w:rPr>
        <w:t>日（星期六）上午七時起。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活動地點：國立臺灣體育運動大學</w:t>
      </w:r>
      <w:r w:rsidRPr="00593EDD">
        <w:rPr>
          <w:rFonts w:ascii="Times New Roman" w:eastAsia="標楷體" w:hAnsi="Times New Roman" w:cs="Times New Roman"/>
          <w:color w:val="auto"/>
        </w:rPr>
        <w:t xml:space="preserve"> </w:t>
      </w:r>
      <w:r w:rsidRPr="00593EDD">
        <w:rPr>
          <w:rFonts w:ascii="Times New Roman" w:eastAsia="標楷體" w:hAnsi="Times New Roman" w:cs="Times New Roman"/>
          <w:color w:val="auto"/>
        </w:rPr>
        <w:t>新教學大樓籃球場。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活動對象：全國各級國中、高中、大專院校學生、社會人士。</w:t>
      </w:r>
    </w:p>
    <w:p w:rsidR="00F75C7D" w:rsidRPr="00593EDD" w:rsidRDefault="00F75C7D" w:rsidP="00F75C7D">
      <w:pPr>
        <w:numPr>
          <w:ilvl w:val="0"/>
          <w:numId w:val="2"/>
        </w:numPr>
        <w:tabs>
          <w:tab w:val="left" w:pos="1701"/>
        </w:tabs>
        <w:spacing w:line="500" w:lineRule="exact"/>
        <w:ind w:leftChars="236" w:left="566" w:firstLineChars="116" w:firstLine="278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活動流程：</w:t>
      </w:r>
    </w:p>
    <w:tbl>
      <w:tblPr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4239"/>
      </w:tblGrid>
      <w:tr w:rsidR="00B341A1" w:rsidRPr="00593EDD" w:rsidTr="008950F9">
        <w:trPr>
          <w:trHeight w:val="400"/>
          <w:jc w:val="center"/>
        </w:trPr>
        <w:tc>
          <w:tcPr>
            <w:tcW w:w="2248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4239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內容</w:t>
            </w:r>
          </w:p>
        </w:tc>
      </w:tr>
      <w:tr w:rsidR="00B341A1" w:rsidRPr="00593EDD" w:rsidTr="008950F9">
        <w:trPr>
          <w:trHeight w:val="320"/>
          <w:jc w:val="center"/>
        </w:trPr>
        <w:tc>
          <w:tcPr>
            <w:tcW w:w="2248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選手報到</w:t>
            </w:r>
          </w:p>
        </w:tc>
      </w:tr>
      <w:tr w:rsidR="00B341A1" w:rsidRPr="00593EDD" w:rsidTr="008950F9">
        <w:trPr>
          <w:trHeight w:val="28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比賽開始</w:t>
            </w:r>
          </w:p>
        </w:tc>
      </w:tr>
      <w:tr w:rsidR="00B341A1" w:rsidRPr="00593EDD" w:rsidTr="008950F9">
        <w:trPr>
          <w:trHeight w:val="2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開幕典禮開始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開場表演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25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請來賓致詞、開球儀式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中場活動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抽獎活動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頒獎典禮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55~19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閉幕典禮</w:t>
            </w:r>
          </w:p>
        </w:tc>
      </w:tr>
    </w:tbl>
    <w:p w:rsidR="00B341A1" w:rsidRPr="00593EDD" w:rsidRDefault="00B341A1" w:rsidP="00B341A1">
      <w:pPr>
        <w:rPr>
          <w:rFonts w:ascii="Times New Roman" w:eastAsia="標楷體" w:hAnsi="Times New Roman" w:cs="Times New Roman"/>
          <w:color w:val="auto"/>
        </w:rPr>
      </w:pPr>
    </w:p>
    <w:p w:rsidR="00B341A1" w:rsidRPr="00593EDD" w:rsidRDefault="00B341A1" w:rsidP="00B341A1">
      <w:pPr>
        <w:numPr>
          <w:ilvl w:val="0"/>
          <w:numId w:val="2"/>
        </w:numPr>
        <w:tabs>
          <w:tab w:val="left" w:pos="1701"/>
        </w:tabs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人數限制：每隊最多上限</w:t>
      </w:r>
      <w:r w:rsidRPr="00593EDD">
        <w:rPr>
          <w:rFonts w:ascii="Times New Roman" w:eastAsia="標楷體" w:hAnsi="Times New Roman" w:cs="Times New Roman"/>
          <w:color w:val="auto"/>
        </w:rPr>
        <w:t>4</w:t>
      </w:r>
      <w:r w:rsidRPr="00593EDD">
        <w:rPr>
          <w:rFonts w:ascii="Times New Roman" w:eastAsia="標楷體" w:hAnsi="Times New Roman" w:cs="Times New Roman"/>
          <w:color w:val="auto"/>
        </w:rPr>
        <w:t>人</w:t>
      </w:r>
      <w:r w:rsidRPr="00593EDD">
        <w:rPr>
          <w:rFonts w:ascii="Times New Roman" w:eastAsia="標楷體" w:hAnsi="Times New Roman" w:cs="Times New Roman"/>
          <w:color w:val="auto"/>
        </w:rPr>
        <w:t>(</w:t>
      </w:r>
      <w:r w:rsidRPr="00593EDD">
        <w:rPr>
          <w:rFonts w:ascii="Times New Roman" w:eastAsia="標楷體" w:hAnsi="Times New Roman" w:cs="Times New Roman"/>
          <w:color w:val="auto"/>
        </w:rPr>
        <w:t>參賽即贈送參賽紀念品</w:t>
      </w:r>
      <w:r w:rsidRPr="00593EDD">
        <w:rPr>
          <w:rFonts w:ascii="Times New Roman" w:eastAsia="標楷體" w:hAnsi="Times New Roman" w:cs="Times New Roman"/>
          <w:color w:val="auto"/>
        </w:rPr>
        <w:t>)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報名費用：為每隊新臺幣</w:t>
      </w:r>
      <w:r w:rsidRPr="00593EDD">
        <w:rPr>
          <w:rFonts w:ascii="Times New Roman" w:eastAsia="標楷體" w:hAnsi="Times New Roman" w:cs="Times New Roman"/>
          <w:color w:val="auto"/>
        </w:rPr>
        <w:t>800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報名方式：一律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採網路線上報名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報名官網如下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：</w:t>
      </w:r>
    </w:p>
    <w:p w:rsidR="00B341A1" w:rsidRPr="00593EDD" w:rsidRDefault="00B341A1" w:rsidP="00B341A1">
      <w:pPr>
        <w:pStyle w:val="a3"/>
        <w:spacing w:line="500" w:lineRule="exact"/>
        <w:ind w:leftChars="0" w:left="96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　　</w:t>
      </w:r>
      <w:r w:rsidRPr="00593EDD">
        <w:rPr>
          <w:rFonts w:ascii="Times New Roman" w:eastAsia="標楷體" w:hAnsi="Times New Roman" w:cs="Times New Roman"/>
        </w:rPr>
        <w:t>http://www.bsaila.com.tw/cup/index.aspx?bsid=112027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報名時間：自</w:t>
      </w:r>
      <w:r w:rsidRPr="00593EDD">
        <w:rPr>
          <w:rFonts w:ascii="Times New Roman" w:eastAsia="標楷體" w:hAnsi="Times New Roman" w:cs="Times New Roman"/>
          <w:color w:val="auto"/>
        </w:rPr>
        <w:t>2017/10/20</w:t>
      </w:r>
      <w:r w:rsidRPr="00593EDD">
        <w:rPr>
          <w:rFonts w:ascii="Times New Roman" w:eastAsia="標楷體" w:hAnsi="Times New Roman" w:cs="Times New Roman"/>
          <w:color w:val="auto"/>
        </w:rPr>
        <w:t>至</w:t>
      </w:r>
      <w:r w:rsidR="00593EDD" w:rsidRPr="00593EDD">
        <w:rPr>
          <w:rFonts w:ascii="Times New Roman" w:eastAsia="標楷體" w:hAnsi="Times New Roman" w:cs="Times New Roman"/>
          <w:color w:val="auto"/>
        </w:rPr>
        <w:t>2017/</w:t>
      </w:r>
      <w:r w:rsidRPr="00593EDD">
        <w:rPr>
          <w:rFonts w:ascii="Times New Roman" w:eastAsia="標楷體" w:hAnsi="Times New Roman" w:cs="Times New Roman"/>
          <w:color w:val="auto"/>
        </w:rPr>
        <w:t>12/31</w:t>
      </w:r>
      <w:r w:rsidRPr="00593EDD">
        <w:rPr>
          <w:rFonts w:ascii="Times New Roman" w:eastAsia="標楷體" w:hAnsi="Times New Roman" w:cs="Times New Roman"/>
          <w:color w:val="auto"/>
        </w:rPr>
        <w:t>或額滿為止。任一組別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不滿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即不開賽，報名費全數退回；任一組別不滿該組別上限之三分之二即獎金減半。</w:t>
      </w:r>
    </w:p>
    <w:p w:rsidR="00B341A1" w:rsidRPr="00593EDD" w:rsidRDefault="00593EDD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/>
          <w:color w:val="auto"/>
        </w:rPr>
        <w:t>繳費方式：一律採匯款方式，匯款帳號如下</w:t>
      </w:r>
      <w:bookmarkStart w:id="0" w:name="_GoBack"/>
      <w:bookmarkEnd w:id="0"/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匯款姓名：沈柏辰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匯款銀行：太平郵局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 xml:space="preserve">(700) 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匯款帳號：</w:t>
      </w:r>
      <w:proofErr w:type="gramStart"/>
      <w:r w:rsidRPr="00593EDD">
        <w:rPr>
          <w:rFonts w:ascii="Times New Roman" w:eastAsia="標楷體" w:hAnsi="Times New Roman" w:cs="Times New Roman"/>
          <w:color w:val="000000" w:themeColor="text1"/>
          <w:szCs w:val="20"/>
          <w:shd w:val="clear" w:color="auto" w:fill="FFFFFF"/>
        </w:rPr>
        <w:t>0021347  0870889</w:t>
      </w:r>
      <w:proofErr w:type="gramEnd"/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聯絡資訊：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活動報名負責人員：沈柏辰，聯絡電話：</w:t>
      </w:r>
      <w:r w:rsidRPr="00593EDD">
        <w:rPr>
          <w:rFonts w:ascii="Times New Roman" w:eastAsia="標楷體" w:hAnsi="Times New Roman" w:cs="Times New Roman"/>
          <w:color w:val="auto"/>
        </w:rPr>
        <w:t>0978-502808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Email</w:t>
      </w:r>
      <w:r w:rsidRPr="00593EDD">
        <w:rPr>
          <w:rFonts w:ascii="Times New Roman" w:eastAsia="標楷體" w:hAnsi="Times New Roman" w:cs="Times New Roman"/>
          <w:color w:val="auto"/>
        </w:rPr>
        <w:t>：</w:t>
      </w:r>
      <w:hyperlink r:id="rId10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basketball1070203</w:t>
        </w:r>
      </w:hyperlink>
      <w:hyperlink r:id="rId11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@gmail.com</w:t>
        </w:r>
      </w:hyperlink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競賽辦法與規則：競賽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標準均為參照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國際籃球總會（</w:t>
      </w:r>
      <w:r w:rsidRPr="00593EDD">
        <w:rPr>
          <w:rFonts w:ascii="Times New Roman" w:eastAsia="標楷體" w:hAnsi="Times New Roman" w:cs="Times New Roman"/>
          <w:color w:val="auto"/>
        </w:rPr>
        <w:t>FIBA</w:t>
      </w:r>
      <w:r w:rsidRPr="00593EDD">
        <w:rPr>
          <w:rFonts w:ascii="Times New Roman" w:eastAsia="標楷體" w:hAnsi="Times New Roman" w:cs="Times New Roman"/>
          <w:color w:val="auto"/>
        </w:rPr>
        <w:t>）</w:t>
      </w:r>
      <w:r w:rsidRPr="00593EDD">
        <w:rPr>
          <w:rFonts w:ascii="Times New Roman" w:eastAsia="標楷體" w:hAnsi="Times New Roman" w:cs="Times New Roman"/>
          <w:color w:val="auto"/>
        </w:rPr>
        <w:t>2016</w:t>
      </w:r>
      <w:r w:rsidRPr="00593EDD">
        <w:rPr>
          <w:rFonts w:ascii="Times New Roman" w:eastAsia="標楷體" w:hAnsi="Times New Roman" w:cs="Times New Roman"/>
          <w:color w:val="auto"/>
        </w:rPr>
        <w:t>年之規則。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競賽組別：每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組若隊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數不足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隊則取消該組別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賽程。抽籤由主辦單位統一抽籤後於官方網站公佈賽程。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社會暨大專院校男子組（隊數上限</w:t>
      </w:r>
      <w:r w:rsidRPr="00593EDD">
        <w:rPr>
          <w:rFonts w:ascii="Times New Roman" w:eastAsia="標楷體" w:hAnsi="Times New Roman" w:cs="Times New Roman"/>
          <w:color w:val="auto"/>
        </w:rPr>
        <w:t>80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70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國、高中女子組（隊數上限</w:t>
      </w:r>
      <w:r w:rsidRPr="00593EDD">
        <w:rPr>
          <w:rFonts w:ascii="Times New Roman" w:eastAsia="標楷體" w:hAnsi="Times New Roman" w:cs="Times New Roman"/>
          <w:color w:val="auto"/>
        </w:rPr>
        <w:t>20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比賽制度：所有賽程皆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</w:t>
      </w:r>
      <w:proofErr w:type="gramEnd"/>
      <w:r w:rsidRPr="00593EDD">
        <w:rPr>
          <w:rFonts w:ascii="Times New Roman" w:eastAsia="標楷體" w:hAnsi="Times New Roman" w:cs="Times New Roman"/>
          <w:b/>
          <w:color w:val="auto"/>
        </w:rPr>
        <w:t>單敗淘汰賽制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1134"/>
          <w:tab w:val="left" w:pos="1418"/>
        </w:tabs>
        <w:spacing w:line="500" w:lineRule="exact"/>
        <w:ind w:left="1276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比賽用球：女子組比賽用球統一為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6</w:t>
      </w:r>
      <w:r w:rsidRPr="00593EDD">
        <w:rPr>
          <w:rFonts w:ascii="Times New Roman" w:eastAsia="標楷體" w:hAnsi="Times New Roman" w:cs="Times New Roman"/>
          <w:color w:val="auto"/>
        </w:rPr>
        <w:t>號球。男子組比賽用球統一為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7</w:t>
      </w:r>
      <w:r w:rsidRPr="00593EDD">
        <w:rPr>
          <w:rFonts w:ascii="Times New Roman" w:eastAsia="標楷體" w:hAnsi="Times New Roman" w:cs="Times New Roman"/>
          <w:color w:val="auto"/>
        </w:rPr>
        <w:t>號球。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獎勵：因賽程考量每組各取前四名。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高中女子組、國中女子組：冠軍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3,000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以上各組前四名，頒予獎金與獎狀。若每組別隊伍數量若不足該上限之三分之二，則獎金折半。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罰則：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lastRenderedPageBreak/>
        <w:t>各隊如有不符資格之球員出賽，一經查證或檢舉屬實立即停止該球員之比賽資格。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比賽期間如有球員互毆或侮辱裁判等之行為發生，立即停止比賽並取消該隊伍比賽資格。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申訴：</w:t>
      </w:r>
      <w:r w:rsidRPr="00593EDD">
        <w:rPr>
          <w:rFonts w:ascii="Times New Roman" w:eastAsia="標楷體" w:hAnsi="Times New Roman" w:cs="Times New Roman"/>
          <w:b/>
        </w:rPr>
        <w:t>運動員資格之申訴應於各場比賽前提出</w:t>
      </w:r>
      <w:r w:rsidRPr="00593EDD">
        <w:rPr>
          <w:rFonts w:ascii="Times New Roman" w:eastAsia="標楷體" w:hAnsi="Times New Roman" w:cs="Times New Roman"/>
        </w:rPr>
        <w:t>，賽後不予受理；比賽時以臨場裁判之判決為最終判決不得申訴。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注意事項：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請參賽選手</w:t>
      </w:r>
      <w:proofErr w:type="gramStart"/>
      <w:r w:rsidRPr="00593EDD">
        <w:rPr>
          <w:rFonts w:ascii="Times New Roman" w:eastAsia="標楷體" w:hAnsi="Times New Roman" w:cs="Times New Roman"/>
        </w:rPr>
        <w:t>研</w:t>
      </w:r>
      <w:proofErr w:type="gramEnd"/>
      <w:r w:rsidRPr="00593EDD">
        <w:rPr>
          <w:rFonts w:ascii="Times New Roman" w:eastAsia="標楷體" w:hAnsi="Times New Roman" w:cs="Times New Roman"/>
        </w:rPr>
        <w:t>讀比賽規則，比賽時裁判不講述規則。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一旦報名手續完成，</w:t>
      </w:r>
      <w:r w:rsidRPr="00593EDD">
        <w:rPr>
          <w:rFonts w:ascii="Times New Roman" w:eastAsia="標楷體" w:hAnsi="Times New Roman" w:cs="Times New Roman"/>
          <w:color w:val="FF0000"/>
        </w:rPr>
        <w:t>不得要求退費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一人限報名一隊，不得重複報名比賽隊伍。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請各位選手自行攜帶水或運動飲料，以免發生中暑脫水現象。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985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如因天氣、颱風等不可抗力因素，大會可得考量安全問題而將比賽延後、變更或取消，並於活動前兩日公布於</w:t>
      </w:r>
      <w:proofErr w:type="gramStart"/>
      <w:r w:rsidRPr="00593EDD">
        <w:rPr>
          <w:rFonts w:ascii="Times New Roman" w:eastAsia="標楷體" w:hAnsi="Times New Roman" w:cs="Times New Roman"/>
        </w:rPr>
        <w:t>比賽官網</w:t>
      </w:r>
      <w:proofErr w:type="gramEnd"/>
      <w:r w:rsidRPr="00593EDD">
        <w:rPr>
          <w:rFonts w:ascii="Times New Roman" w:eastAsia="標楷體" w:hAnsi="Times New Roman" w:cs="Times New Roman"/>
        </w:rPr>
        <w:t>。若隊伍因比賽延期不得參賽，將自報名費扣除贈送球衣工本費後退回其餘金額。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本規程若有未盡事宜，得由主辦單位修正後於活動當日大會公佈實施。</w:t>
      </w:r>
    </w:p>
    <w:p w:rsidR="00B341A1" w:rsidRPr="00593EDD" w:rsidRDefault="00B341A1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p w:rsidR="003F380F" w:rsidRPr="00593EDD" w:rsidRDefault="003F380F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sectPr w:rsidR="003F380F" w:rsidRPr="00593EDD" w:rsidSect="00300664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3A" w:rsidRDefault="006B523A" w:rsidP="00B341A1">
      <w:r>
        <w:separator/>
      </w:r>
    </w:p>
  </w:endnote>
  <w:endnote w:type="continuationSeparator" w:id="0">
    <w:p w:rsidR="006B523A" w:rsidRDefault="006B523A" w:rsidP="00B3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64" w:rsidRDefault="00300664" w:rsidP="00300664">
    <w:pPr>
      <w:pStyle w:val="a6"/>
      <w:tabs>
        <w:tab w:val="left" w:pos="5180"/>
      </w:tabs>
    </w:pPr>
    <w:r>
      <w:tab/>
    </w:r>
    <w:r>
      <w:tab/>
    </w:r>
  </w:p>
  <w:p w:rsidR="00300664" w:rsidRDefault="00300664" w:rsidP="00300664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64" w:rsidRDefault="00300664" w:rsidP="00300664">
    <w:pPr>
      <w:pStyle w:val="a6"/>
      <w:tabs>
        <w:tab w:val="left" w:pos="5180"/>
      </w:tabs>
    </w:pPr>
    <w:r>
      <w:tab/>
    </w:r>
    <w:sdt>
      <w:sdtPr>
        <w:id w:val="240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93EDD" w:rsidRPr="00593EDD">
          <w:rPr>
            <w:noProof/>
            <w:lang w:val="zh-TW"/>
          </w:rPr>
          <w:t>4</w:t>
        </w:r>
        <w:r>
          <w:fldChar w:fldCharType="end"/>
        </w:r>
      </w:sdtContent>
    </w:sdt>
    <w:r>
      <w:tab/>
    </w:r>
  </w:p>
  <w:p w:rsidR="00300664" w:rsidRDefault="00300664" w:rsidP="003006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3A" w:rsidRDefault="006B523A" w:rsidP="00B341A1">
      <w:r>
        <w:separator/>
      </w:r>
    </w:p>
  </w:footnote>
  <w:footnote w:type="continuationSeparator" w:id="0">
    <w:p w:rsidR="006B523A" w:rsidRDefault="006B523A" w:rsidP="00B3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F46"/>
    <w:multiLevelType w:val="multilevel"/>
    <w:tmpl w:val="710AE508"/>
    <w:lvl w:ilvl="0">
      <w:start w:val="1"/>
      <w:numFmt w:val="taiwaneseCountingThousand"/>
      <w:lvlText w:val="(%1)、"/>
      <w:lvlJc w:val="left"/>
      <w:pPr>
        <w:ind w:left="1898" w:firstLine="141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66" w:firstLine="1586"/>
      </w:pPr>
    </w:lvl>
    <w:lvl w:ilvl="2">
      <w:start w:val="1"/>
      <w:numFmt w:val="lowerRoman"/>
      <w:lvlText w:val="%3."/>
      <w:lvlJc w:val="right"/>
      <w:pPr>
        <w:ind w:left="2546" w:firstLine="2066"/>
      </w:pPr>
    </w:lvl>
    <w:lvl w:ilvl="3">
      <w:start w:val="1"/>
      <w:numFmt w:val="decimal"/>
      <w:lvlText w:val="%4."/>
      <w:lvlJc w:val="left"/>
      <w:pPr>
        <w:ind w:left="3026" w:firstLine="2546"/>
      </w:pPr>
    </w:lvl>
    <w:lvl w:ilvl="4">
      <w:start w:val="1"/>
      <w:numFmt w:val="decimal"/>
      <w:lvlText w:val="%5、"/>
      <w:lvlJc w:val="left"/>
      <w:pPr>
        <w:ind w:left="3506" w:firstLine="3026"/>
      </w:pPr>
    </w:lvl>
    <w:lvl w:ilvl="5">
      <w:start w:val="1"/>
      <w:numFmt w:val="lowerRoman"/>
      <w:lvlText w:val="%6."/>
      <w:lvlJc w:val="right"/>
      <w:pPr>
        <w:ind w:left="3986" w:firstLine="3506"/>
      </w:pPr>
    </w:lvl>
    <w:lvl w:ilvl="6">
      <w:start w:val="1"/>
      <w:numFmt w:val="decimal"/>
      <w:lvlText w:val="%7."/>
      <w:lvlJc w:val="left"/>
      <w:pPr>
        <w:ind w:left="4466" w:firstLine="3986"/>
      </w:pPr>
    </w:lvl>
    <w:lvl w:ilvl="7">
      <w:start w:val="1"/>
      <w:numFmt w:val="decimal"/>
      <w:lvlText w:val="%8、"/>
      <w:lvlJc w:val="left"/>
      <w:pPr>
        <w:ind w:left="4946" w:firstLine="4466"/>
      </w:pPr>
    </w:lvl>
    <w:lvl w:ilvl="8">
      <w:start w:val="1"/>
      <w:numFmt w:val="lowerRoman"/>
      <w:lvlText w:val="%9."/>
      <w:lvlJc w:val="right"/>
      <w:pPr>
        <w:ind w:left="5426" w:firstLine="4946"/>
      </w:pPr>
    </w:lvl>
  </w:abstractNum>
  <w:abstractNum w:abstractNumId="1">
    <w:nsid w:val="414D79F9"/>
    <w:multiLevelType w:val="hybridMultilevel"/>
    <w:tmpl w:val="AC18A7A0"/>
    <w:lvl w:ilvl="0" w:tplc="50121640">
      <w:start w:val="16"/>
      <w:numFmt w:val="taiwaneseCountingThousand"/>
      <w:lvlText w:val="%1、"/>
      <w:lvlJc w:val="left"/>
      <w:pPr>
        <w:ind w:left="2880" w:hanging="480"/>
      </w:pPr>
      <w:rPr>
        <w:rFonts w:hint="eastAsia"/>
        <w:b w:val="0"/>
      </w:rPr>
    </w:lvl>
    <w:lvl w:ilvl="1" w:tplc="12B650EA">
      <w:start w:val="1"/>
      <w:numFmt w:val="taiwaneseCountingThousand"/>
      <w:lvlText w:val="(%2)、"/>
      <w:lvlJc w:val="left"/>
      <w:pPr>
        <w:ind w:left="1898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7A6E6F"/>
    <w:multiLevelType w:val="multilevel"/>
    <w:tmpl w:val="108E8148"/>
    <w:lvl w:ilvl="0">
      <w:start w:val="1"/>
      <w:numFmt w:val="taiwaneseCountingThousand"/>
      <w:lvlText w:val="%1、"/>
      <w:lvlJc w:val="left"/>
      <w:pPr>
        <w:ind w:left="917" w:firstLine="360"/>
      </w:pPr>
      <w:rPr>
        <w:rFonts w:hint="eastAsia"/>
        <w:color w:val="auto"/>
      </w:rPr>
    </w:lvl>
    <w:lvl w:ilvl="1">
      <w:start w:val="1"/>
      <w:numFmt w:val="taiwaneseCountingThousand"/>
      <w:lvlText w:val="(%2)、"/>
      <w:lvlJc w:val="left"/>
      <w:pPr>
        <w:ind w:left="1211" w:firstLine="851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2160" w:firstLine="180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A1"/>
    <w:rsid w:val="001B60D1"/>
    <w:rsid w:val="002D0515"/>
    <w:rsid w:val="00300664"/>
    <w:rsid w:val="0035218C"/>
    <w:rsid w:val="0039518A"/>
    <w:rsid w:val="003E3890"/>
    <w:rsid w:val="003F380F"/>
    <w:rsid w:val="00592AE9"/>
    <w:rsid w:val="00593EDD"/>
    <w:rsid w:val="006B523A"/>
    <w:rsid w:val="007A0EA3"/>
    <w:rsid w:val="007C376A"/>
    <w:rsid w:val="007C5F78"/>
    <w:rsid w:val="00A42205"/>
    <w:rsid w:val="00A57AB3"/>
    <w:rsid w:val="00B341A1"/>
    <w:rsid w:val="00BB315C"/>
    <w:rsid w:val="00C00F1A"/>
    <w:rsid w:val="00C27FF5"/>
    <w:rsid w:val="00CF59A9"/>
    <w:rsid w:val="00D9081D"/>
    <w:rsid w:val="00D93CBB"/>
    <w:rsid w:val="00F75C7D"/>
    <w:rsid w:val="00F93BDF"/>
    <w:rsid w:val="00F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1A1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1A1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n9068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en9068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55E4-258B-40FA-B437-C914945A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2017-11-09T04:20:00Z</dcterms:created>
  <dcterms:modified xsi:type="dcterms:W3CDTF">2017-11-09T04:20:00Z</dcterms:modified>
</cp:coreProperties>
</file>